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90" w:rsidRPr="00022603" w:rsidRDefault="003F6F90" w:rsidP="003F6F90">
      <w:pPr>
        <w:tabs>
          <w:tab w:val="left" w:pos="4536"/>
        </w:tabs>
        <w:suppressAutoHyphens/>
        <w:spacing w:line="100" w:lineRule="atLeast"/>
        <w:ind w:left="4248"/>
        <w:jc w:val="right"/>
        <w:rPr>
          <w:rFonts w:ascii="Times New Roman" w:eastAsia="SimSun" w:hAnsi="Times New Roman"/>
          <w:noProof/>
          <w:sz w:val="18"/>
          <w:szCs w:val="18"/>
          <w:lang w:eastAsia="pl-PL"/>
        </w:rPr>
      </w:pPr>
      <w:bookmarkStart w:id="0" w:name="_GoBack"/>
      <w:bookmarkEnd w:id="0"/>
      <w:r w:rsidRPr="00022603">
        <w:rPr>
          <w:rFonts w:ascii="Times New Roman" w:eastAsia="SimSun" w:hAnsi="Times New Roman"/>
          <w:noProof/>
          <w:sz w:val="18"/>
          <w:szCs w:val="18"/>
          <w:lang w:eastAsia="pl-PL"/>
        </w:rPr>
        <w:t>Załącznik do zarządzenia nr 166</w:t>
      </w:r>
    </w:p>
    <w:p w:rsidR="003F6F90" w:rsidRPr="00022603" w:rsidRDefault="003F6F90" w:rsidP="003F6F90">
      <w:pPr>
        <w:tabs>
          <w:tab w:val="left" w:pos="4536"/>
        </w:tabs>
        <w:suppressAutoHyphens/>
        <w:spacing w:line="100" w:lineRule="atLeast"/>
        <w:ind w:left="4248"/>
        <w:jc w:val="right"/>
        <w:rPr>
          <w:rFonts w:eastAsia="SimSun"/>
          <w:noProof/>
          <w:sz w:val="18"/>
          <w:szCs w:val="18"/>
        </w:rPr>
      </w:pPr>
      <w:r w:rsidRPr="00022603">
        <w:rPr>
          <w:rFonts w:ascii="Times New Roman" w:eastAsia="SimSun" w:hAnsi="Times New Roman"/>
          <w:noProof/>
          <w:sz w:val="18"/>
          <w:szCs w:val="18"/>
          <w:lang w:eastAsia="pl-PL"/>
        </w:rPr>
        <w:tab/>
      </w:r>
      <w:r w:rsidRPr="00022603">
        <w:rPr>
          <w:rFonts w:ascii="Times New Roman" w:eastAsia="SimSun" w:hAnsi="Times New Roman"/>
          <w:noProof/>
          <w:sz w:val="18"/>
          <w:szCs w:val="18"/>
          <w:lang w:eastAsia="pl-PL"/>
        </w:rPr>
        <w:tab/>
      </w:r>
      <w:r w:rsidRPr="00022603">
        <w:rPr>
          <w:rFonts w:ascii="Times New Roman" w:eastAsia="SimSun" w:hAnsi="Times New Roman"/>
          <w:noProof/>
          <w:sz w:val="18"/>
          <w:szCs w:val="18"/>
          <w:lang w:eastAsia="pl-PL"/>
        </w:rPr>
        <w:tab/>
        <w:t xml:space="preserve">Rektora UMK </w:t>
      </w:r>
      <w:r w:rsidRPr="00022603">
        <w:rPr>
          <w:rFonts w:eastAsia="SimSun"/>
          <w:noProof/>
          <w:sz w:val="18"/>
          <w:szCs w:val="18"/>
        </w:rPr>
        <w:t xml:space="preserve"> </w:t>
      </w:r>
      <w:r w:rsidRPr="00022603">
        <w:rPr>
          <w:rFonts w:ascii="Times New Roman" w:eastAsia="SimSun" w:hAnsi="Times New Roman"/>
          <w:noProof/>
          <w:sz w:val="18"/>
          <w:szCs w:val="18"/>
          <w:lang w:eastAsia="pl-PL"/>
        </w:rPr>
        <w:t>z dnia 21 grudnia 2015 r.</w:t>
      </w:r>
    </w:p>
    <w:p w:rsidR="003F6F90" w:rsidRPr="00022603" w:rsidRDefault="003F6F90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</w:p>
    <w:p w:rsidR="00606407" w:rsidRPr="00022603" w:rsidRDefault="00322ADF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 w:rsidRPr="00022603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 xml:space="preserve">Formularz opisu przedmiotu (formularz sylabusa) na studiach wyższych, </w:t>
      </w:r>
      <w:r w:rsidRPr="00022603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br/>
        <w:t>doktoranckich, podyplomowych i kursach dokształcających</w:t>
      </w:r>
    </w:p>
    <w:p w:rsidR="00322ADF" w:rsidRPr="00022603" w:rsidRDefault="00322ADF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</w:pPr>
    </w:p>
    <w:p w:rsidR="00606407" w:rsidRPr="00022603" w:rsidRDefault="00606407" w:rsidP="00606407">
      <w:pPr>
        <w:pStyle w:val="Akapitzlist"/>
        <w:numPr>
          <w:ilvl w:val="0"/>
          <w:numId w:val="5"/>
        </w:numPr>
        <w:spacing w:after="120" w:line="240" w:lineRule="auto"/>
        <w:jc w:val="both"/>
        <w:outlineLvl w:val="0"/>
        <w:rPr>
          <w:rFonts w:ascii="Times New Roman" w:eastAsia="Times New Roman" w:hAnsi="Times New Roman"/>
          <w:b/>
          <w:noProof/>
          <w:sz w:val="24"/>
          <w:szCs w:val="24"/>
          <w:lang w:val="pl-PL" w:eastAsia="pl-PL"/>
        </w:rPr>
      </w:pPr>
      <w:r w:rsidRPr="00022603">
        <w:rPr>
          <w:rFonts w:ascii="Times New Roman" w:eastAsia="Times New Roman" w:hAnsi="Times New Roman"/>
          <w:b/>
          <w:noProof/>
          <w:sz w:val="24"/>
          <w:szCs w:val="24"/>
          <w:lang w:val="pl-PL" w:eastAsia="pl-PL"/>
        </w:rPr>
        <w:t xml:space="preserve">Ogólny opis przedmiotu </w:t>
      </w:r>
    </w:p>
    <w:p w:rsidR="00A66A1F" w:rsidRPr="00022603" w:rsidRDefault="00A66A1F" w:rsidP="00883AFF">
      <w:pPr>
        <w:rPr>
          <w:rFonts w:ascii="Times New Roman" w:hAnsi="Times New Roman"/>
          <w:b/>
          <w:noProof/>
          <w:sz w:val="24"/>
          <w:szCs w:val="24"/>
        </w:rPr>
      </w:pPr>
    </w:p>
    <w:p w:rsidR="0000277A" w:rsidRPr="00022603" w:rsidRDefault="0000277A">
      <w:pPr>
        <w:rPr>
          <w:rFonts w:ascii="Times New Roman" w:hAnsi="Times New Roman"/>
          <w:b/>
          <w:i/>
          <w:noProof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343"/>
      </w:tblGrid>
      <w:tr w:rsidR="0000277A" w:rsidRPr="00022603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22603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Nazwa pola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22603" w:rsidRDefault="0000277A" w:rsidP="000027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Komentarz</w:t>
            </w:r>
          </w:p>
        </w:tc>
      </w:tr>
      <w:tr w:rsidR="0000277A" w:rsidRPr="00022603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022603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Nazwa przedmiotu            </w:t>
            </w:r>
          </w:p>
          <w:p w:rsidR="0000277A" w:rsidRPr="00022603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(w języku polskim oraz angielskim)</w:t>
            </w:r>
          </w:p>
          <w:p w:rsidR="0000277A" w:rsidRPr="00022603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22603" w:rsidRDefault="0000277A" w:rsidP="000027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CF672E" w:rsidRPr="00022603" w:rsidRDefault="00CF672E" w:rsidP="00CF672E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Rodzenie Naturalne</w:t>
            </w:r>
          </w:p>
          <w:p w:rsidR="00B43283" w:rsidRPr="00022603" w:rsidRDefault="00CF672E" w:rsidP="00CF672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Natural childbirth</w:t>
            </w:r>
          </w:p>
        </w:tc>
      </w:tr>
      <w:tr w:rsidR="00883AFF" w:rsidRPr="00022603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F" w:rsidRPr="00022603" w:rsidRDefault="00883AFF" w:rsidP="0036108A">
            <w:pPr>
              <w:spacing w:after="24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Jednostka oferująca przedmiot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B" w:rsidRPr="00022603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Wydział Nauk o Zdrowiu</w:t>
            </w:r>
          </w:p>
          <w:p w:rsidR="00ED30BB" w:rsidRPr="00022603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Collegium Medicum w Bydgoszczy, UMK w Toruniu</w:t>
            </w:r>
          </w:p>
          <w:p w:rsidR="00ED30BB" w:rsidRPr="00022603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Katedra Położnictwa</w:t>
            </w:r>
          </w:p>
          <w:p w:rsidR="00883AFF" w:rsidRPr="00022603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Pracownia Podstaw Opieki Położniczej </w:t>
            </w:r>
          </w:p>
        </w:tc>
      </w:tr>
      <w:tr w:rsidR="00883AFF" w:rsidRPr="00022603" w:rsidTr="00CF672E">
        <w:trPr>
          <w:trHeight w:val="8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F" w:rsidRPr="00022603" w:rsidRDefault="00883AFF" w:rsidP="00CF672E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Jednostka, dla którejprzedmiot jest oferowany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022603" w:rsidRDefault="00B86893" w:rsidP="00B86893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Wydział Nauk o Zdrowiu</w:t>
            </w:r>
          </w:p>
          <w:p w:rsidR="001C5425" w:rsidRPr="00022603" w:rsidRDefault="00883AFF" w:rsidP="00ED30BB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Kierunek: Położnictwo, studia </w:t>
            </w:r>
            <w:r w:rsidR="009E5BE9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stacjonarne </w:t>
            </w: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</w:t>
            </w:r>
            <w:r w:rsidR="00CF672E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</w:t>
            </w: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 stopnia</w:t>
            </w:r>
          </w:p>
        </w:tc>
      </w:tr>
      <w:tr w:rsidR="0000277A" w:rsidRPr="00022603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22603" w:rsidRDefault="0000277A" w:rsidP="007B078D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Kod przedmiotu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2" w:rsidRPr="00022603" w:rsidRDefault="00CF672E" w:rsidP="007B078D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trike/>
                <w:noProof/>
                <w:color w:val="FF0000"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1800 – PO1 - RN - S2L</w:t>
            </w:r>
          </w:p>
        </w:tc>
      </w:tr>
      <w:tr w:rsidR="0000277A" w:rsidRPr="00022603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22603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Kod </w:t>
            </w:r>
            <w:r w:rsidR="00911830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ISCED</w:t>
            </w:r>
          </w:p>
          <w:p w:rsidR="0000277A" w:rsidRPr="00022603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22603" w:rsidRDefault="00911830" w:rsidP="008C5F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(0913) Pielęgniarstwo i opieka</w:t>
            </w:r>
          </w:p>
        </w:tc>
      </w:tr>
      <w:tr w:rsidR="0000277A" w:rsidRPr="00022603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22603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Liczba punktów ECTS</w:t>
            </w:r>
          </w:p>
          <w:p w:rsidR="0000277A" w:rsidRPr="00022603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022603" w:rsidRDefault="00BF099F" w:rsidP="00A65F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00277A" w:rsidRPr="00022603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22603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Sposób zaliczenia</w:t>
            </w:r>
          </w:p>
          <w:p w:rsidR="0000277A" w:rsidRPr="00022603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22603" w:rsidRDefault="00CF672E" w:rsidP="00883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Egzamin zintegrowany </w:t>
            </w:r>
          </w:p>
        </w:tc>
      </w:tr>
      <w:tr w:rsidR="0000277A" w:rsidRPr="00022603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22603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Język wykładowy</w:t>
            </w:r>
          </w:p>
          <w:p w:rsidR="0000277A" w:rsidRPr="00022603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22603" w:rsidRDefault="003A28CC" w:rsidP="00883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Polski</w:t>
            </w:r>
          </w:p>
        </w:tc>
      </w:tr>
      <w:tr w:rsidR="0000277A" w:rsidRPr="00022603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22603" w:rsidRDefault="0000277A" w:rsidP="0036108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Określenie, czy przedmiot może być wielokrotnie zaliczany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22603" w:rsidRDefault="00B86893" w:rsidP="00B4200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Nie</w:t>
            </w:r>
            <w:r w:rsidR="00ED30BB"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 dotyczy </w:t>
            </w:r>
          </w:p>
        </w:tc>
      </w:tr>
      <w:tr w:rsidR="0000277A" w:rsidRPr="00022603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22603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Przynależność przedmiotu do grupy przedmiotów</w:t>
            </w:r>
          </w:p>
          <w:p w:rsidR="0000277A" w:rsidRPr="00022603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22603" w:rsidRDefault="008C5FA3" w:rsidP="00B4200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Opieka specjalistyczna</w:t>
            </w:r>
          </w:p>
          <w:p w:rsidR="008C5FA3" w:rsidRPr="00022603" w:rsidRDefault="008C5FA3" w:rsidP="00B4200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Zaawansowana opieka w położnictwie</w:t>
            </w:r>
          </w:p>
        </w:tc>
      </w:tr>
      <w:tr w:rsidR="00ED30BB" w:rsidRPr="00022603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ED30BB" w:rsidRPr="00022603" w:rsidRDefault="00ED30BB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343" w:type="dxa"/>
          </w:tcPr>
          <w:p w:rsidR="009E291F" w:rsidRPr="00022603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</w:pP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Bilans nakładu pracy studenta -„godziny kontaktowe”: </w:t>
            </w:r>
          </w:p>
          <w:p w:rsidR="009E291F" w:rsidRPr="00022603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</w:pP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- udział w </w:t>
            </w:r>
            <w:r w:rsidR="00E971BC"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wykładach</w:t>
            </w: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: 10 </w:t>
            </w:r>
            <w:r w:rsidR="00D43846"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h</w:t>
            </w: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 </w:t>
            </w:r>
          </w:p>
          <w:p w:rsidR="009E291F" w:rsidRPr="00022603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</w:pP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- czytanie wskazanej literatury: 5 h</w:t>
            </w:r>
          </w:p>
          <w:p w:rsidR="009E291F" w:rsidRPr="00022603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</w:pP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- przygotowanie do </w:t>
            </w:r>
            <w:r w:rsidR="00E971BC"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wykładów</w:t>
            </w: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: </w:t>
            </w:r>
            <w:r w:rsidR="00BF099F"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2</w:t>
            </w: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h</w:t>
            </w:r>
          </w:p>
          <w:p w:rsidR="009E291F" w:rsidRPr="00022603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</w:pP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- przygotowanie i udział w egzaminie: </w:t>
            </w:r>
            <w:r w:rsidR="00BF099F"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5</w:t>
            </w: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 h</w:t>
            </w:r>
          </w:p>
          <w:p w:rsidR="009E291F" w:rsidRPr="00022603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Łączny nakład pracy studenta wynosi </w:t>
            </w:r>
            <w:r w:rsidR="00BF099F"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20</w:t>
            </w: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godzin, co odpowiada </w:t>
            </w:r>
            <w:r w:rsidR="00BF099F"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1</w:t>
            </w: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ECTS</w:t>
            </w:r>
          </w:p>
          <w:p w:rsidR="007B078D" w:rsidRPr="00022603" w:rsidRDefault="007B078D" w:rsidP="007B0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</w:p>
        </w:tc>
      </w:tr>
      <w:tr w:rsidR="002A267A" w:rsidRPr="00022603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2A267A" w:rsidRPr="00022603" w:rsidRDefault="002A267A" w:rsidP="0003744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Efekty kształcenia – </w:t>
            </w:r>
            <w:r w:rsidR="00037446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wiedza</w:t>
            </w:r>
          </w:p>
        </w:tc>
        <w:tc>
          <w:tcPr>
            <w:tcW w:w="6343" w:type="dxa"/>
          </w:tcPr>
          <w:p w:rsidR="008E54FC" w:rsidRPr="00022603" w:rsidRDefault="00F83181" w:rsidP="000D48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W1</w:t>
            </w:r>
            <w:r w:rsidR="00F901AC" w:rsidRPr="00022603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790528"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8E54FC" w:rsidRPr="00022603">
              <w:rPr>
                <w:rFonts w:ascii="Times New Roman" w:hAnsi="Times New Roman"/>
                <w:noProof/>
                <w:sz w:val="24"/>
                <w:szCs w:val="24"/>
              </w:rPr>
              <w:t>Organizuje</w:t>
            </w:r>
            <w:r w:rsidR="000D485E"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, zgodnie z zasadami i standardem opieki okołoporodowej, opiekę nad ciężarną i rodzącą w ciąży o przebiegu fizjologicznym, w środowisku domowym oraz </w:t>
            </w:r>
            <w:r w:rsidR="008E54FC" w:rsidRPr="0002260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wdraża</w:t>
            </w:r>
            <w:r w:rsidR="000D485E"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 opiekę i nadzoruje przeb</w:t>
            </w:r>
            <w:r w:rsidR="008E54FC" w:rsidRPr="00022603">
              <w:rPr>
                <w:rFonts w:ascii="Times New Roman" w:hAnsi="Times New Roman"/>
                <w:noProof/>
                <w:sz w:val="24"/>
                <w:szCs w:val="24"/>
              </w:rPr>
              <w:t>ieg ciąży w warunkach domowych (</w:t>
            </w:r>
            <w:r w:rsidR="000A1830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B.</w:t>
            </w:r>
            <w:r w:rsidR="008E54FC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U41</w:t>
            </w:r>
            <w:r w:rsidR="000A1830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8E54FC" w:rsidRPr="00022603" w:rsidRDefault="008E54FC" w:rsidP="000D48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W2:</w:t>
            </w:r>
            <w:r w:rsidR="000D485E"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Wdraża</w:t>
            </w:r>
            <w:r w:rsidR="000D485E"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 edukację zdrowotną ciężarnej i jej rodziny w zakresie przygotowania do porodu w warunkach domowych i szpitalnych oraz samoopieki po porodzie</w:t>
            </w: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="000A1830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B.</w:t>
            </w: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U42</w:t>
            </w:r>
            <w:r w:rsidR="000A1830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A519B9" w:rsidRPr="00022603" w:rsidRDefault="00D169DA" w:rsidP="000D48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W</w:t>
            </w:r>
            <w:r w:rsidR="008E54FC" w:rsidRPr="00022603">
              <w:rPr>
                <w:rFonts w:ascii="Times New Roman" w:hAnsi="Times New Roman"/>
                <w:noProof/>
                <w:sz w:val="24"/>
                <w:szCs w:val="24"/>
              </w:rPr>
              <w:t>3:</w:t>
            </w:r>
            <w:r w:rsidR="000D485E"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8E54FC" w:rsidRPr="00022603">
              <w:rPr>
                <w:rFonts w:ascii="Times New Roman" w:hAnsi="Times New Roman"/>
                <w:noProof/>
                <w:sz w:val="24"/>
                <w:szCs w:val="24"/>
              </w:rPr>
              <w:t>Klasyfikuje</w:t>
            </w:r>
            <w:r w:rsidR="000D485E"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 kobiet</w:t>
            </w:r>
            <w:r w:rsidR="008E54FC" w:rsidRPr="00022603">
              <w:rPr>
                <w:rFonts w:ascii="Times New Roman" w:hAnsi="Times New Roman"/>
                <w:noProof/>
                <w:sz w:val="24"/>
                <w:szCs w:val="24"/>
              </w:rPr>
              <w:t>y</w:t>
            </w:r>
            <w:r w:rsidR="000D485E"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 do porodu w warunkach pozaszpitalnych, </w:t>
            </w:r>
            <w:r w:rsidR="008E54FC" w:rsidRPr="00022603">
              <w:rPr>
                <w:rFonts w:ascii="Times New Roman" w:hAnsi="Times New Roman"/>
                <w:noProof/>
                <w:sz w:val="24"/>
                <w:szCs w:val="24"/>
              </w:rPr>
              <w:t>organizuej</w:t>
            </w:r>
            <w:r w:rsidR="000D485E"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 sprzęt i niezbędne środki, </w:t>
            </w:r>
            <w:r w:rsidR="008E54FC" w:rsidRPr="00022603">
              <w:rPr>
                <w:rFonts w:ascii="Times New Roman" w:hAnsi="Times New Roman"/>
                <w:noProof/>
                <w:sz w:val="24"/>
                <w:szCs w:val="24"/>
              </w:rPr>
              <w:t>charakteryzuje</w:t>
            </w:r>
            <w:r w:rsidR="000D485E"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 sytuacje nagłe i nieprzewidziane, </w:t>
            </w:r>
            <w:r w:rsidR="008E54FC" w:rsidRPr="00022603">
              <w:rPr>
                <w:rFonts w:ascii="Times New Roman" w:hAnsi="Times New Roman"/>
                <w:noProof/>
                <w:sz w:val="24"/>
                <w:szCs w:val="24"/>
              </w:rPr>
              <w:t>wdraża</w:t>
            </w:r>
            <w:r w:rsidR="000D485E"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 naturalne sposoby łagodzenia bólu porodowego i </w:t>
            </w:r>
            <w:r w:rsidR="008E54FC" w:rsidRPr="00022603">
              <w:rPr>
                <w:rFonts w:ascii="Times New Roman" w:hAnsi="Times New Roman"/>
                <w:noProof/>
                <w:sz w:val="24"/>
                <w:szCs w:val="24"/>
              </w:rPr>
              <w:t>planuje</w:t>
            </w:r>
            <w:r w:rsidR="000D485E"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 pierwsze badanie noworodka oraz </w:t>
            </w:r>
            <w:r w:rsidR="008E54FC"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opisuje wczesny okres poporodowy </w:t>
            </w:r>
            <w:r w:rsidR="000A1830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(B.</w:t>
            </w:r>
            <w:r w:rsidR="008E54FC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U43</w:t>
            </w:r>
            <w:r w:rsidR="000A1830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 w:rsidR="008E54FC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)</w:t>
            </w:r>
          </w:p>
          <w:p w:rsidR="00A519B9" w:rsidRPr="00022603" w:rsidRDefault="00A519B9" w:rsidP="00A519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W4: Zna różne metody wsparcia ciężarnej, rodzącej, położnicy, jej rodziny i bliskich w trudnych sytuacjach (B.W13.)</w:t>
            </w:r>
          </w:p>
          <w:p w:rsidR="00024257" w:rsidRPr="00022603" w:rsidRDefault="00024257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14607" w:rsidRPr="00022603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14607" w:rsidRPr="00022603" w:rsidRDefault="00514607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>Efekty kształcenia – umiejętności</w:t>
            </w:r>
          </w:p>
        </w:tc>
        <w:tc>
          <w:tcPr>
            <w:tcW w:w="6343" w:type="dxa"/>
          </w:tcPr>
          <w:p w:rsidR="00514607" w:rsidRPr="00022603" w:rsidRDefault="00514607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W zakresie umiejętności student:</w:t>
            </w:r>
          </w:p>
          <w:p w:rsidR="00037446" w:rsidRPr="00022603" w:rsidRDefault="00321414" w:rsidP="000374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U1</w:t>
            </w:r>
            <w:r w:rsidR="00F901AC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:</w:t>
            </w:r>
            <w:r w:rsidR="00514607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="00037446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Sprawuje, zgodnie z zasadami i standardem opieki okołoporodowej, opiekę nad ciężarną i rodzącą w ciąży o przebiegu fizjologicznym, w środowisku domowym oraz organizuje opiekę i nadzoruje przebieg ciąży w warunkach domowych. </w:t>
            </w:r>
            <w:r w:rsidR="000A1830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(B.</w:t>
            </w:r>
            <w:r w:rsidR="008E54FC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U41</w:t>
            </w:r>
            <w:r w:rsidR="000A1830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8E54FC" w:rsidRPr="00022603" w:rsidRDefault="008E54FC" w:rsidP="000374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U2:</w:t>
            </w:r>
            <w:r w:rsidR="00037446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Prowadzi edukację zdrowotną ciężarnej i jej rodziny w zakresie przygotowania do porodu w warunkach domowych i szpitalny</w:t>
            </w: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ch oraz samoopieki po porodzie </w:t>
            </w:r>
            <w:r w:rsidR="000A1830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(B.</w:t>
            </w: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U42</w:t>
            </w:r>
            <w:r w:rsidR="000A1830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037446" w:rsidRPr="00022603" w:rsidRDefault="008E54FC" w:rsidP="000374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U3: </w:t>
            </w:r>
            <w:r w:rsidR="00037446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Dokonuje kwalifikacji kobiet do porodu w warunkach pozaszpitalnych, zabezpiecza sprzęt i niezbędne środki, rozpoznaje sytuacje nagłe i nieprzewidziane, stosuje naturalne sposoby łagodzenia bólu porodowego i przeprowadza pierwsze badanie noworodka oraz pr</w:t>
            </w: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owadzi wczesny okres poporodowy </w:t>
            </w:r>
            <w:r w:rsidR="000A1830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(B.</w:t>
            </w: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U43</w:t>
            </w:r>
            <w:r w:rsidR="000A1830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)</w:t>
            </w:r>
          </w:p>
          <w:p w:rsidR="00A519B9" w:rsidRPr="00022603" w:rsidRDefault="00A519B9" w:rsidP="000374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>U4: Wdraża różne metody wsparcia ciężarnej, rodzącej, położnicy, jej rodziny i bliskich w trudnych sytuacjach (B.W13.)</w:t>
            </w:r>
          </w:p>
          <w:p w:rsidR="0002335C" w:rsidRPr="00022603" w:rsidRDefault="0002335C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2A267A" w:rsidRPr="00022603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2A267A" w:rsidRPr="00022603" w:rsidRDefault="002A267A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Efekty kształcenia – kompetencje społeczne </w:t>
            </w:r>
          </w:p>
        </w:tc>
        <w:tc>
          <w:tcPr>
            <w:tcW w:w="6343" w:type="dxa"/>
          </w:tcPr>
          <w:p w:rsidR="0039279A" w:rsidRPr="00022603" w:rsidRDefault="0039279A" w:rsidP="0039279A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 w:cs="Times New Roman"/>
                <w:noProof/>
                <w:sz w:val="24"/>
                <w:szCs w:val="24"/>
              </w:rPr>
              <w:t>K1: Podejmuje próby rozwiąz</w:t>
            </w:r>
            <w:r w:rsidR="000A1830" w:rsidRPr="00022603">
              <w:rPr>
                <w:rFonts w:ascii="Times New Roman" w:hAnsi="Times New Roman" w:cs="Times New Roman"/>
                <w:noProof/>
                <w:sz w:val="24"/>
                <w:szCs w:val="24"/>
              </w:rPr>
              <w:t>ywania problemów etycznych (B.K</w:t>
            </w:r>
            <w:r w:rsidRPr="00022603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0A1830" w:rsidRPr="0002260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022603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0A1830" w:rsidRPr="00022603" w:rsidRDefault="0039279A" w:rsidP="0039279A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K2: Przejawia odpowiedzialność </w:t>
            </w:r>
            <w:r w:rsidR="000A1830" w:rsidRPr="00022603">
              <w:rPr>
                <w:rFonts w:ascii="Times New Roman" w:hAnsi="Times New Roman" w:cs="Times New Roman"/>
                <w:noProof/>
                <w:sz w:val="24"/>
                <w:szCs w:val="24"/>
              </w:rPr>
              <w:t>za osoby powierzone opiece (</w:t>
            </w:r>
          </w:p>
          <w:p w:rsidR="0039279A" w:rsidRPr="00022603" w:rsidRDefault="000A1830" w:rsidP="0039279A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 w:cs="Times New Roman"/>
                <w:noProof/>
                <w:sz w:val="24"/>
                <w:szCs w:val="24"/>
              </w:rPr>
              <w:t>B.K</w:t>
            </w:r>
            <w:r w:rsidR="0039279A" w:rsidRPr="00022603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02260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39279A" w:rsidRPr="00022603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39279A" w:rsidRPr="00022603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K3: Dba o</w:t>
            </w:r>
            <w:r w:rsidR="000A1830"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 wizerunek zawodu położnej (B.K</w:t>
            </w: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="000A1830" w:rsidRPr="00022603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</w:tr>
      <w:tr w:rsidR="00F83181" w:rsidRPr="00022603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83181" w:rsidRPr="00022603" w:rsidRDefault="00F83181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Metody Dydaktyczne </w:t>
            </w:r>
          </w:p>
        </w:tc>
        <w:tc>
          <w:tcPr>
            <w:tcW w:w="6343" w:type="dxa"/>
          </w:tcPr>
          <w:p w:rsidR="00C20112" w:rsidRPr="00022603" w:rsidRDefault="00E971BC" w:rsidP="00F83181">
            <w:pPr>
              <w:pStyle w:val="Default"/>
              <w:jc w:val="both"/>
              <w:rPr>
                <w:bCs/>
                <w:noProof/>
                <w:color w:val="auto"/>
                <w:u w:val="single"/>
              </w:rPr>
            </w:pPr>
            <w:r w:rsidRPr="00022603">
              <w:rPr>
                <w:bCs/>
                <w:noProof/>
                <w:color w:val="auto"/>
                <w:u w:val="single"/>
              </w:rPr>
              <w:t>Wkłady</w:t>
            </w:r>
            <w:r w:rsidR="00F83181" w:rsidRPr="00022603">
              <w:rPr>
                <w:bCs/>
                <w:noProof/>
                <w:color w:val="auto"/>
                <w:u w:val="single"/>
              </w:rPr>
              <w:t xml:space="preserve">: </w:t>
            </w:r>
          </w:p>
          <w:p w:rsidR="00C20112" w:rsidRPr="00022603" w:rsidRDefault="00C20112" w:rsidP="00C20112">
            <w:pPr>
              <w:pStyle w:val="Default"/>
              <w:numPr>
                <w:ilvl w:val="0"/>
                <w:numId w:val="24"/>
              </w:numPr>
              <w:rPr>
                <w:bCs/>
                <w:noProof/>
              </w:rPr>
            </w:pPr>
            <w:r w:rsidRPr="00022603">
              <w:rPr>
                <w:bCs/>
                <w:noProof/>
              </w:rPr>
              <w:t>wykład informacyjny</w:t>
            </w:r>
          </w:p>
          <w:p w:rsidR="00C20112" w:rsidRPr="00022603" w:rsidRDefault="00C20112" w:rsidP="00C20112">
            <w:pPr>
              <w:pStyle w:val="Default"/>
              <w:numPr>
                <w:ilvl w:val="0"/>
                <w:numId w:val="24"/>
              </w:numPr>
              <w:rPr>
                <w:bCs/>
                <w:noProof/>
              </w:rPr>
            </w:pPr>
            <w:r w:rsidRPr="00022603">
              <w:rPr>
                <w:bCs/>
                <w:noProof/>
              </w:rPr>
              <w:t>wykład problemowy</w:t>
            </w:r>
          </w:p>
          <w:p w:rsidR="00C20112" w:rsidRPr="00022603" w:rsidRDefault="00F83181" w:rsidP="00C20112">
            <w:pPr>
              <w:pStyle w:val="Default"/>
              <w:numPr>
                <w:ilvl w:val="0"/>
                <w:numId w:val="24"/>
              </w:numPr>
              <w:rPr>
                <w:bCs/>
                <w:noProof/>
              </w:rPr>
            </w:pPr>
            <w:r w:rsidRPr="00022603">
              <w:rPr>
                <w:iCs/>
                <w:noProof/>
              </w:rPr>
              <w:t>dyskusja dydaktyczna</w:t>
            </w:r>
          </w:p>
          <w:p w:rsidR="00C20112" w:rsidRPr="00022603" w:rsidRDefault="00F83181" w:rsidP="00C20112">
            <w:pPr>
              <w:pStyle w:val="Default"/>
              <w:numPr>
                <w:ilvl w:val="0"/>
                <w:numId w:val="24"/>
              </w:numPr>
              <w:rPr>
                <w:bCs/>
                <w:noProof/>
              </w:rPr>
            </w:pPr>
            <w:r w:rsidRPr="00022603">
              <w:rPr>
                <w:iCs/>
                <w:noProof/>
              </w:rPr>
              <w:t>analiza przypadków</w:t>
            </w:r>
          </w:p>
          <w:p w:rsidR="00C20112" w:rsidRPr="00022603" w:rsidRDefault="00F83181" w:rsidP="00C20112">
            <w:pPr>
              <w:pStyle w:val="Default"/>
              <w:numPr>
                <w:ilvl w:val="0"/>
                <w:numId w:val="24"/>
              </w:numPr>
              <w:rPr>
                <w:bCs/>
                <w:noProof/>
              </w:rPr>
            </w:pPr>
            <w:r w:rsidRPr="00022603">
              <w:rPr>
                <w:iCs/>
                <w:noProof/>
              </w:rPr>
              <w:t>metody symulacyjne (studium przypadku; pacjent symulowany)</w:t>
            </w:r>
          </w:p>
          <w:p w:rsidR="00F83181" w:rsidRPr="00022603" w:rsidRDefault="00F83181" w:rsidP="00C20112">
            <w:pPr>
              <w:pStyle w:val="Default"/>
              <w:numPr>
                <w:ilvl w:val="0"/>
                <w:numId w:val="24"/>
              </w:numPr>
              <w:rPr>
                <w:bCs/>
                <w:noProof/>
              </w:rPr>
            </w:pPr>
            <w:r w:rsidRPr="00022603">
              <w:rPr>
                <w:iCs/>
                <w:noProof/>
              </w:rPr>
              <w:t>metody eksponujące: film, pokaz</w:t>
            </w:r>
          </w:p>
        </w:tc>
      </w:tr>
      <w:tr w:rsidR="00F83181" w:rsidRPr="00022603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83181" w:rsidRPr="00022603" w:rsidRDefault="00F83181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Wymagania wstępne </w:t>
            </w:r>
          </w:p>
        </w:tc>
        <w:tc>
          <w:tcPr>
            <w:tcW w:w="6343" w:type="dxa"/>
          </w:tcPr>
          <w:p w:rsidR="002C3D01" w:rsidRPr="00022603" w:rsidRDefault="00FD72CB" w:rsidP="002C3D01">
            <w:pPr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Student rozpoczynający kształcenie z </w:t>
            </w:r>
            <w:r w:rsidR="002C3D01" w:rsidRPr="00022603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Rodzenia naturalnego powinien posiadać wiedzę obejmującą zagadnienia zagadnienia z studiów I stopnia na kierunku Położnictwo. </w:t>
            </w:r>
          </w:p>
        </w:tc>
      </w:tr>
      <w:tr w:rsidR="005E669D" w:rsidRPr="00022603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022603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Skrócony opis przedmiotu</w:t>
            </w:r>
          </w:p>
          <w:p w:rsidR="005E669D" w:rsidRPr="00022603" w:rsidRDefault="005E669D" w:rsidP="00A95D00">
            <w:pPr>
              <w:spacing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</w:tcPr>
          <w:p w:rsidR="005E669D" w:rsidRPr="00022603" w:rsidRDefault="00CF672E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Zapoznanie z zagadnieniami związanymi z realizowaniem opieki nad rodziną w okresie okołoporodowym. Zapoznanie </w:t>
            </w:r>
            <w:r w:rsidR="002C3D01"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z </w:t>
            </w:r>
            <w:r w:rsidR="002C3D01" w:rsidRPr="0002260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obowiązującymi</w:t>
            </w: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 procedurami, standardami i rekomendacjami dotyczących postępowania diagnostycznego i leczniczego.</w:t>
            </w:r>
          </w:p>
        </w:tc>
      </w:tr>
      <w:tr w:rsidR="005E669D" w:rsidRPr="00022603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022603" w:rsidRDefault="005E669D" w:rsidP="00A95D00">
            <w:pPr>
              <w:spacing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>Pełny opis przedmiotu</w:t>
            </w:r>
          </w:p>
        </w:tc>
        <w:tc>
          <w:tcPr>
            <w:tcW w:w="6343" w:type="dxa"/>
          </w:tcPr>
          <w:p w:rsidR="00CF672E" w:rsidRPr="00022603" w:rsidRDefault="00CF672E" w:rsidP="00CF67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Przedmiot jest realizowany w formie wykładów.</w:t>
            </w:r>
          </w:p>
          <w:p w:rsidR="00A077F3" w:rsidRPr="00022603" w:rsidRDefault="00E971BC" w:rsidP="00CF67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Wykłady</w:t>
            </w:r>
            <w:r w:rsidR="00CF672E" w:rsidRPr="00022603">
              <w:rPr>
                <w:rFonts w:ascii="Times New Roman" w:hAnsi="Times New Roman"/>
                <w:noProof/>
                <w:sz w:val="24"/>
                <w:szCs w:val="24"/>
              </w:rPr>
              <w:t xml:space="preserve"> mają na celu kształtowanie umiejętności prowadzenia porodu w różnych sytuacjach oraz przygotowanie rodziców do rodzicielstwa. </w:t>
            </w:r>
          </w:p>
        </w:tc>
      </w:tr>
      <w:tr w:rsidR="005E669D" w:rsidRPr="00022603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022603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Literatura</w:t>
            </w:r>
          </w:p>
        </w:tc>
        <w:tc>
          <w:tcPr>
            <w:tcW w:w="6343" w:type="dxa"/>
          </w:tcPr>
          <w:p w:rsidR="00B61411" w:rsidRPr="00022603" w:rsidRDefault="00514607" w:rsidP="000D485E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Literatura obowiązkowa/podstawowa:</w:t>
            </w:r>
          </w:p>
          <w:p w:rsidR="000D485E" w:rsidRPr="00022603" w:rsidRDefault="000D485E" w:rsidP="000D485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Chapman V. Charles C. Prowadzenie porodu. Wydawnictwo Lekarskie PZWL 2010.</w:t>
            </w:r>
          </w:p>
          <w:p w:rsidR="000D485E" w:rsidRPr="00022603" w:rsidRDefault="000D485E" w:rsidP="000D485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Baston H. Hal J. Poród. Seria Podstawy Położnictwa. Elsevier Urban &amp; Partner.2011.</w:t>
            </w:r>
          </w:p>
          <w:p w:rsidR="000D485E" w:rsidRPr="00022603" w:rsidRDefault="000D485E" w:rsidP="000D485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>Literatura uzupełniająca:</w:t>
            </w:r>
          </w:p>
          <w:p w:rsidR="00B61411" w:rsidRPr="00022603" w:rsidRDefault="00514607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Maureen Boyle, (red.)</w:t>
            </w:r>
            <w:r w:rsidR="00B61411" w:rsidRPr="00022603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Stany nagłe w okresie okołoporodowym</w:t>
            </w:r>
            <w:r w:rsidRPr="00022603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="00B61411" w:rsidRPr="00022603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PZWL, Warszawa 2008.</w:t>
            </w:r>
          </w:p>
          <w:p w:rsidR="00ED7E89" w:rsidRPr="00022603" w:rsidRDefault="00ED7E89" w:rsidP="00AE721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Iwanowicz-Palus</w:t>
            </w:r>
            <w:r w:rsidR="007B0992"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G.J</w:t>
            </w: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. Alternatywne metody opieki okołoporodowej. </w:t>
            </w:r>
            <w:r w:rsidR="0091222E"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Warszawa </w:t>
            </w: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2012.</w:t>
            </w:r>
          </w:p>
          <w:p w:rsidR="000D485E" w:rsidRPr="00022603" w:rsidRDefault="000D485E" w:rsidP="000D485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Odent M.: Odrodzone narodziny. Niezależna Oficyna Wydawnicza, Warszawa 2009.</w:t>
            </w: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</w:p>
          <w:p w:rsidR="000D485E" w:rsidRPr="00022603" w:rsidRDefault="000D485E" w:rsidP="000D485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Lumsden H. Holmes D. Noworodek i jego rodzina Praktyka położnicza</w:t>
            </w:r>
            <w:r w:rsidRPr="00022603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</w:t>
            </w: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Wydawnictwo Lekarskie PZWL. Warszawa. 2012.</w:t>
            </w:r>
          </w:p>
          <w:p w:rsidR="000D485E" w:rsidRPr="00022603" w:rsidRDefault="000D485E" w:rsidP="0022116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Turrentine J. E. Aviles M. Novak J. S. Standardy postępowania i podejmowania decyzji w położnictwie i ginekologii, Brębowicz G. W. (red. pol.), D.W. Publishing Co., USA 2001.</w:t>
            </w:r>
          </w:p>
        </w:tc>
      </w:tr>
      <w:tr w:rsidR="009F6BAE" w:rsidRPr="00022603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9F6BAE" w:rsidRPr="00022603" w:rsidRDefault="009F6BAE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Metody i kryteria oceniania</w:t>
            </w:r>
          </w:p>
        </w:tc>
        <w:tc>
          <w:tcPr>
            <w:tcW w:w="6343" w:type="dxa"/>
          </w:tcPr>
          <w:p w:rsidR="0039279A" w:rsidRPr="00022603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Warunkiem zaliczenia przedmiotu jest:</w:t>
            </w:r>
          </w:p>
          <w:p w:rsidR="0039279A" w:rsidRPr="00022603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- 100% frekwencja na </w:t>
            </w:r>
            <w:r w:rsidR="00E971BC"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wykładach</w:t>
            </w: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,</w:t>
            </w:r>
          </w:p>
          <w:p w:rsidR="0039279A" w:rsidRPr="00022603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-przedłużona obserwacja nauczyciela (0-10 punktów, &gt;50%),</w:t>
            </w:r>
          </w:p>
          <w:p w:rsidR="0039279A" w:rsidRPr="00022603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-ocena przez kolegów (0-10 punktów, &gt;50%),</w:t>
            </w:r>
          </w:p>
          <w:p w:rsidR="0039279A" w:rsidRPr="00022603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-zaliczenie </w:t>
            </w:r>
            <w:r w:rsidR="008E155C"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wykładów</w:t>
            </w: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 odbywa się w formie kolokwium (test pisemny): W1,W2,W3</w:t>
            </w:r>
            <w:r w:rsidR="00A519B9"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,W4</w:t>
            </w: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,U1,U2,U3</w:t>
            </w:r>
            <w:r w:rsidR="00A519B9"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,U4</w:t>
            </w:r>
            <w:r w:rsidRPr="00022603">
              <w:rPr>
                <w:rFonts w:ascii="Times New Roman" w:eastAsia="Times New Roman" w:hAnsi="Times New Roman" w:cs="Calibri"/>
                <w:noProof/>
                <w:color w:val="FF0000"/>
                <w:sz w:val="24"/>
                <w:szCs w:val="24"/>
                <w:lang w:eastAsia="pl-PL"/>
              </w:rPr>
              <w:t>,</w:t>
            </w: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K1,K2</w:t>
            </w:r>
            <w:r w:rsidR="00FC6D21"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, </w:t>
            </w: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39279A" w:rsidRPr="00022603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uzyskanie &gt;75% prawidłowych odpowiedzi,</w:t>
            </w:r>
          </w:p>
          <w:p w:rsidR="0039279A" w:rsidRPr="00022603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- skala ocen końcowych w zależności od punktacji:</w:t>
            </w:r>
          </w:p>
          <w:p w:rsidR="0039279A" w:rsidRPr="00022603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&lt;75% =2,0</w:t>
            </w:r>
          </w:p>
          <w:p w:rsidR="0039279A" w:rsidRPr="00022603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75 – 80% = 3,0</w:t>
            </w:r>
          </w:p>
          <w:p w:rsidR="0039279A" w:rsidRPr="00022603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80,01-85%=3,5</w:t>
            </w:r>
          </w:p>
          <w:p w:rsidR="0039279A" w:rsidRPr="00022603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85,01-90%=4,0</w:t>
            </w:r>
          </w:p>
          <w:p w:rsidR="0039279A" w:rsidRPr="00022603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90,01-95%=4,5</w:t>
            </w:r>
          </w:p>
          <w:p w:rsidR="0039279A" w:rsidRPr="00022603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95,01-100%=5,0</w:t>
            </w:r>
          </w:p>
          <w:p w:rsidR="009F6BAE" w:rsidRPr="00022603" w:rsidRDefault="0039279A" w:rsidP="000C648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Możliwa poprawa kolokwium – test poprawkowy pisemny (&gt;75% prawidłowych odpowiedzi na ocenę dostateczną).</w:t>
            </w:r>
          </w:p>
          <w:p w:rsidR="000C648D" w:rsidRPr="00022603" w:rsidRDefault="000C648D" w:rsidP="000C648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</w:p>
        </w:tc>
      </w:tr>
      <w:tr w:rsidR="005E669D" w:rsidRPr="00022603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386994" w:rsidRPr="00022603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Praktyki zawodowe </w:t>
            </w:r>
          </w:p>
          <w:p w:rsidR="005E669D" w:rsidRPr="00022603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 ramach przedmiotu</w:t>
            </w:r>
          </w:p>
        </w:tc>
        <w:tc>
          <w:tcPr>
            <w:tcW w:w="6343" w:type="dxa"/>
          </w:tcPr>
          <w:p w:rsidR="005E669D" w:rsidRPr="00022603" w:rsidRDefault="00883AFF" w:rsidP="00A95D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2603">
              <w:rPr>
                <w:rFonts w:ascii="Times New Roman" w:hAnsi="Times New Roman"/>
                <w:noProof/>
                <w:sz w:val="24"/>
                <w:szCs w:val="24"/>
              </w:rPr>
              <w:t>Brak</w:t>
            </w:r>
          </w:p>
        </w:tc>
      </w:tr>
    </w:tbl>
    <w:p w:rsidR="005E669D" w:rsidRPr="00022603" w:rsidRDefault="005E669D">
      <w:pPr>
        <w:rPr>
          <w:rFonts w:ascii="Times New Roman" w:hAnsi="Times New Roman"/>
          <w:noProof/>
        </w:rPr>
      </w:pPr>
    </w:p>
    <w:p w:rsidR="00A762F3" w:rsidRPr="00022603" w:rsidRDefault="00A762F3">
      <w:pPr>
        <w:rPr>
          <w:rFonts w:ascii="Times New Roman" w:hAnsi="Times New Roman"/>
          <w:noProof/>
        </w:rPr>
      </w:pPr>
    </w:p>
    <w:p w:rsidR="00A762F3" w:rsidRPr="00022603" w:rsidRDefault="00A762F3">
      <w:pPr>
        <w:rPr>
          <w:rFonts w:ascii="Times New Roman" w:hAnsi="Times New Roman"/>
          <w:noProof/>
        </w:rPr>
      </w:pPr>
    </w:p>
    <w:p w:rsidR="00A762F3" w:rsidRPr="00022603" w:rsidRDefault="00A762F3">
      <w:pPr>
        <w:rPr>
          <w:rFonts w:ascii="Times New Roman" w:hAnsi="Times New Roman"/>
          <w:noProof/>
        </w:rPr>
      </w:pPr>
    </w:p>
    <w:p w:rsidR="00A762F3" w:rsidRPr="00022603" w:rsidRDefault="00A762F3">
      <w:pPr>
        <w:rPr>
          <w:rFonts w:ascii="Times New Roman" w:hAnsi="Times New Roman"/>
          <w:noProof/>
        </w:rPr>
      </w:pPr>
    </w:p>
    <w:p w:rsidR="00606407" w:rsidRPr="00022603" w:rsidRDefault="00606407">
      <w:pPr>
        <w:rPr>
          <w:rFonts w:ascii="Times New Roman" w:hAnsi="Times New Roman"/>
          <w:noProof/>
        </w:rPr>
      </w:pPr>
    </w:p>
    <w:p w:rsidR="00606407" w:rsidRPr="00022603" w:rsidRDefault="00606407" w:rsidP="0060640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pl-PL" w:eastAsia="pl-PL"/>
        </w:rPr>
      </w:pPr>
      <w:r w:rsidRPr="00022603">
        <w:rPr>
          <w:rFonts w:ascii="Times New Roman" w:eastAsia="Times New Roman" w:hAnsi="Times New Roman"/>
          <w:b/>
          <w:noProof/>
          <w:lang w:val="pl-PL" w:eastAsia="pl-PL"/>
        </w:rPr>
        <w:t xml:space="preserve">Opis przedmiotu cyklu </w:t>
      </w:r>
    </w:p>
    <w:p w:rsidR="00386994" w:rsidRPr="00022603" w:rsidRDefault="00386994" w:rsidP="00386994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8"/>
        <w:gridCol w:w="6174"/>
      </w:tblGrid>
      <w:tr w:rsidR="00DA57E8" w:rsidRPr="00022603" w:rsidTr="00DA57E8">
        <w:tc>
          <w:tcPr>
            <w:tcW w:w="2943" w:type="dxa"/>
          </w:tcPr>
          <w:p w:rsidR="00DA57E8" w:rsidRPr="00022603" w:rsidRDefault="00DA57E8" w:rsidP="00F33336">
            <w:pPr>
              <w:spacing w:after="120" w:line="36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Nazwa pola</w:t>
            </w:r>
          </w:p>
        </w:tc>
        <w:tc>
          <w:tcPr>
            <w:tcW w:w="6269" w:type="dxa"/>
          </w:tcPr>
          <w:p w:rsidR="00DA57E8" w:rsidRPr="00022603" w:rsidRDefault="00DA57E8" w:rsidP="00F33336">
            <w:pPr>
              <w:spacing w:after="120" w:line="36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Komentarz</w:t>
            </w:r>
          </w:p>
        </w:tc>
      </w:tr>
      <w:tr w:rsidR="00DA57E8" w:rsidRPr="00022603" w:rsidTr="00DA57E8">
        <w:tc>
          <w:tcPr>
            <w:tcW w:w="2943" w:type="dxa"/>
          </w:tcPr>
          <w:p w:rsidR="00DA57E8" w:rsidRPr="00022603" w:rsidRDefault="00DA57E8" w:rsidP="00F15D51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Cykl dydaktyczny, w którym przedmiot jest realizowany</w:t>
            </w:r>
          </w:p>
        </w:tc>
        <w:tc>
          <w:tcPr>
            <w:tcW w:w="6269" w:type="dxa"/>
          </w:tcPr>
          <w:p w:rsidR="00DA57E8" w:rsidRPr="00022603" w:rsidRDefault="00DA57E8" w:rsidP="00BA75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Rok I semestr I</w:t>
            </w:r>
            <w:r w:rsidR="00BA75C9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I</w:t>
            </w: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</w:t>
            </w:r>
            <w:r w:rsidR="00BA75C9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letni</w:t>
            </w: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)</w:t>
            </w:r>
          </w:p>
        </w:tc>
      </w:tr>
      <w:tr w:rsidR="00DA57E8" w:rsidRPr="00022603" w:rsidTr="00DA57E8">
        <w:tc>
          <w:tcPr>
            <w:tcW w:w="2943" w:type="dxa"/>
          </w:tcPr>
          <w:p w:rsidR="00DA57E8" w:rsidRPr="00022603" w:rsidRDefault="00DA57E8" w:rsidP="00F15D51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Sposób za</w:t>
            </w:r>
            <w:r w:rsidR="00F15D51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liczenia przedmiotu </w:t>
            </w:r>
            <w:r w:rsidR="00F33336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w </w:t>
            </w: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cyklu</w:t>
            </w:r>
          </w:p>
        </w:tc>
        <w:tc>
          <w:tcPr>
            <w:tcW w:w="6269" w:type="dxa"/>
          </w:tcPr>
          <w:p w:rsidR="00DA57E8" w:rsidRPr="00022603" w:rsidRDefault="00BA75C9" w:rsidP="00F15D5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Egzamin zintegrowany</w:t>
            </w:r>
          </w:p>
        </w:tc>
      </w:tr>
      <w:tr w:rsidR="00DA57E8" w:rsidRPr="00022603" w:rsidTr="00DA57E8">
        <w:tc>
          <w:tcPr>
            <w:tcW w:w="2943" w:type="dxa"/>
          </w:tcPr>
          <w:p w:rsidR="00DA57E8" w:rsidRPr="00022603" w:rsidRDefault="00DA57E8" w:rsidP="00F15D5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Forma(y) i liczba godzin zajęć oraz sposoby ich zaliczenia</w:t>
            </w:r>
          </w:p>
        </w:tc>
        <w:tc>
          <w:tcPr>
            <w:tcW w:w="6269" w:type="dxa"/>
          </w:tcPr>
          <w:p w:rsidR="00DA57E8" w:rsidRPr="00022603" w:rsidRDefault="00E971BC" w:rsidP="002211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</w:t>
            </w:r>
            <w:r w:rsidR="00DA57E8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: </w:t>
            </w:r>
            <w:r w:rsidR="00D43846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1</w:t>
            </w:r>
            <w:r w:rsidR="00BA75C9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0</w:t>
            </w:r>
            <w:r w:rsidR="00DA57E8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h</w:t>
            </w:r>
            <w:r w:rsidR="005242A5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DA57E8" w:rsidRPr="00022603" w:rsidTr="00DA57E8">
        <w:tc>
          <w:tcPr>
            <w:tcW w:w="2943" w:type="dxa"/>
          </w:tcPr>
          <w:p w:rsidR="00DA57E8" w:rsidRPr="00022603" w:rsidRDefault="00DA57E8" w:rsidP="00F10EB9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Imię i nazwisko koordynatora przedmiotu cyklu</w:t>
            </w:r>
          </w:p>
        </w:tc>
        <w:tc>
          <w:tcPr>
            <w:tcW w:w="6269" w:type="dxa"/>
          </w:tcPr>
          <w:p w:rsidR="00DA57E8" w:rsidRPr="00022603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Dr n. med. Małgorzata Gierszewska</w:t>
            </w:r>
          </w:p>
        </w:tc>
      </w:tr>
      <w:tr w:rsidR="00DA57E8" w:rsidRPr="00022603" w:rsidTr="00DA57E8">
        <w:tc>
          <w:tcPr>
            <w:tcW w:w="2943" w:type="dxa"/>
          </w:tcPr>
          <w:p w:rsidR="00DA57E8" w:rsidRPr="00022603" w:rsidRDefault="00DA57E8" w:rsidP="00F10EB9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Imię i nazwisko osób prowadzących grupy zajęciowe przedmiotu </w:t>
            </w:r>
          </w:p>
        </w:tc>
        <w:tc>
          <w:tcPr>
            <w:tcW w:w="6269" w:type="dxa"/>
          </w:tcPr>
          <w:p w:rsidR="005242A5" w:rsidRPr="00022603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dr </w:t>
            </w:r>
            <w:r w:rsidR="00F10EB9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n. o zdr. </w:t>
            </w: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Grażyna Gebuza</w:t>
            </w:r>
          </w:p>
        </w:tc>
      </w:tr>
      <w:tr w:rsidR="00DA57E8" w:rsidRPr="00022603" w:rsidTr="000973E1">
        <w:trPr>
          <w:trHeight w:val="999"/>
        </w:trPr>
        <w:tc>
          <w:tcPr>
            <w:tcW w:w="2943" w:type="dxa"/>
          </w:tcPr>
          <w:p w:rsidR="00DA57E8" w:rsidRPr="00022603" w:rsidRDefault="00DA57E8" w:rsidP="00F10EB9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Atrybut</w:t>
            </w:r>
            <w:r w:rsidR="000973E1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(charakter) przedmiotu</w:t>
            </w:r>
          </w:p>
        </w:tc>
        <w:tc>
          <w:tcPr>
            <w:tcW w:w="6269" w:type="dxa"/>
          </w:tcPr>
          <w:p w:rsidR="00DA57E8" w:rsidRPr="00022603" w:rsidRDefault="00DA57E8" w:rsidP="00F33336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Przedmiot obligatoryjny</w:t>
            </w:r>
          </w:p>
        </w:tc>
      </w:tr>
      <w:tr w:rsidR="00DA57E8" w:rsidRPr="00022603" w:rsidTr="00DA57E8">
        <w:tc>
          <w:tcPr>
            <w:tcW w:w="2943" w:type="dxa"/>
          </w:tcPr>
          <w:p w:rsidR="00DA57E8" w:rsidRPr="00022603" w:rsidRDefault="00F10EB9" w:rsidP="00F10EB9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Grupy zajęciowe</w:t>
            </w:r>
            <w:r w:rsidR="000973E1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z opisem</w:t>
            </w:r>
            <w:r w:rsidR="009E291F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i limitem miejsc</w:t>
            </w:r>
            <w:r w:rsidR="000973E1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DA57E8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 grupach</w:t>
            </w:r>
          </w:p>
        </w:tc>
        <w:tc>
          <w:tcPr>
            <w:tcW w:w="6269" w:type="dxa"/>
          </w:tcPr>
          <w:p w:rsidR="00DA57E8" w:rsidRPr="00022603" w:rsidRDefault="00E971BC" w:rsidP="00FC6D2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</w:t>
            </w:r>
            <w:r w:rsidR="00DA57E8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: </w:t>
            </w:r>
            <w:r w:rsidR="00FC6D21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cały rok</w:t>
            </w:r>
          </w:p>
        </w:tc>
      </w:tr>
      <w:tr w:rsidR="00DA57E8" w:rsidRPr="00022603" w:rsidTr="00DA57E8">
        <w:tc>
          <w:tcPr>
            <w:tcW w:w="2943" w:type="dxa"/>
          </w:tcPr>
          <w:p w:rsidR="00DA57E8" w:rsidRPr="00022603" w:rsidRDefault="00DA57E8" w:rsidP="009E291F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Terminy i miejsca odbywania zajęć</w:t>
            </w:r>
          </w:p>
        </w:tc>
        <w:tc>
          <w:tcPr>
            <w:tcW w:w="6269" w:type="dxa"/>
          </w:tcPr>
          <w:p w:rsidR="00EC653E" w:rsidRPr="00022603" w:rsidRDefault="00EC653E" w:rsidP="00BA75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lang w:val="pl-PL" w:eastAsia="pl-PL"/>
              </w:rPr>
              <w:t xml:space="preserve">Terminy i miejsca odbywania zajęć są podawane z wykorzystaniem modułu „Planista”. </w:t>
            </w:r>
          </w:p>
          <w:p w:rsidR="00DA57E8" w:rsidRPr="00022603" w:rsidRDefault="00EC653E" w:rsidP="00BA75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</w:t>
            </w:r>
            <w:r w:rsidR="00DA57E8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:</w:t>
            </w:r>
            <w:r w:rsidR="005242A5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DA57E8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Pracownia Podstaw Opieki Położniczej CM UMK</w:t>
            </w: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DA57E8"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Ul. Łukasiewicza 1, Bydgoszcz</w:t>
            </w:r>
          </w:p>
        </w:tc>
      </w:tr>
      <w:tr w:rsidR="00DA57E8" w:rsidRPr="00022603" w:rsidTr="00DA57E8">
        <w:tc>
          <w:tcPr>
            <w:tcW w:w="2943" w:type="dxa"/>
          </w:tcPr>
          <w:p w:rsidR="00DA57E8" w:rsidRPr="00022603" w:rsidRDefault="00DA57E8" w:rsidP="009E291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Efekty uczenia się, zdefiniowane dla danej formy zajęć w ramach przedmiotu</w:t>
            </w:r>
          </w:p>
          <w:p w:rsidR="00DA57E8" w:rsidRPr="00022603" w:rsidRDefault="00DA57E8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</w:p>
        </w:tc>
        <w:tc>
          <w:tcPr>
            <w:tcW w:w="6269" w:type="dxa"/>
          </w:tcPr>
          <w:p w:rsidR="0021419D" w:rsidRPr="00022603" w:rsidRDefault="00E971BC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>Wykłady</w:t>
            </w:r>
            <w:r w:rsidR="0021419D" w:rsidRPr="0002260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 xml:space="preserve">: </w:t>
            </w:r>
          </w:p>
          <w:p w:rsidR="00BA75C9" w:rsidRPr="00022603" w:rsidRDefault="00BA75C9" w:rsidP="00BA75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W1: Organizuje, zgodnie z zasadami i standardem opieki okołoporodowej, opiekę nad ciężarną i rodzącą w ciąży o przebiegu fizjologicznym, w środowisku domowym oraz wdraża opiekę i nadzoruje przebieg ciąży w warunkach domowych (B.U41</w:t>
            </w:r>
            <w:r w:rsidR="000A1830"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BA75C9" w:rsidRPr="00022603" w:rsidRDefault="00BA75C9" w:rsidP="00BA75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W2: Wdraża edukację zdrowotną ciężarnej i jej rodziny w zakresie przygotowania do porodu w warunkach domowych i szpitalnych oraz s</w:t>
            </w:r>
            <w:r w:rsidR="000A1830"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amoopieki po porodzie (B.U42.)</w:t>
            </w: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</w:p>
          <w:p w:rsidR="00BA75C9" w:rsidRPr="00022603" w:rsidRDefault="00A519B9" w:rsidP="00BA75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</w:t>
            </w:r>
            <w:r w:rsidR="00BA75C9"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3: Klasyfikuje kobiety do porodu w warunkach pozaszpitalnych, organizuej sprzęt i niezbędne środki, charakteryzuje sytuacje nagłe i nieprzewidziane, wdraża naturalne sposoby łagodzenia bólu porodowego i planuje pierwsze badanie noworodka oraz opisuj</w:t>
            </w:r>
            <w:r w:rsidR="000A1830"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e wczesny okres poporodowy (B.</w:t>
            </w: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</w:t>
            </w:r>
            <w:r w:rsidR="000A1830"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43.)</w:t>
            </w:r>
          </w:p>
          <w:p w:rsidR="00A519B9" w:rsidRPr="00022603" w:rsidRDefault="00A519B9" w:rsidP="00BA75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lastRenderedPageBreak/>
              <w:t>W4: Zna różne metody wsparcia ciężarnej, rodzącej, położnicy, jej rodziny i bliskich w trudnych sytuacjach (B.W13.)</w:t>
            </w:r>
          </w:p>
          <w:p w:rsidR="00BA75C9" w:rsidRPr="00022603" w:rsidRDefault="00BA75C9" w:rsidP="00BA75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U1: Sprawuje, zgodnie z zasadami i standardem opieki okołoporodowej, opiekę nad ciężarną i rodzącą w ciąży o przebiegu fizjologicznym, w środowisku domowym oraz organizuje opiekę i nadzoruje przebieg c</w:t>
            </w:r>
            <w:r w:rsidR="000A1830"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iąży w warunkach domowych. (B.U41.)</w:t>
            </w:r>
          </w:p>
          <w:p w:rsidR="00BA75C9" w:rsidRPr="00022603" w:rsidRDefault="00BA75C9" w:rsidP="00BA75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U2: Prowadzi edukację zdrowotną ciężarnej i jej rodziny w zakresie przygotowania do porodu w warunkach domowych i szpitalnych o</w:t>
            </w:r>
            <w:r w:rsidR="000A1830"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raz samoopieki po porodzie (B.U42.)</w:t>
            </w:r>
          </w:p>
          <w:p w:rsidR="00BA75C9" w:rsidRPr="00022603" w:rsidRDefault="00BA75C9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U3: Dokonuje kwalifikacji kobiet do porodu w warunkach pozaszpitalnych, zabezpiecza sprzęt i niezbędne środki, rozpoznaje sytuacje nagłe i nieprzewidziane, stosuje naturalne sposoby łagodzenia bólu porodowego i przeprowadza pierwsze badanie noworodka oraz prowadz</w:t>
            </w:r>
            <w:r w:rsidR="000A1830"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i wczesny okres poporodowy (B.U43.)</w:t>
            </w:r>
          </w:p>
          <w:p w:rsidR="00A519B9" w:rsidRPr="00022603" w:rsidRDefault="00A519B9" w:rsidP="00D60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U4: Wdaża różne metody wsparcia ciężarnej, rodzącej, położnicy, jej rodziny i bliskich w trudnych sytuacjach (B.W13.)</w:t>
            </w:r>
          </w:p>
          <w:p w:rsidR="00FC6D21" w:rsidRPr="00022603" w:rsidRDefault="00FC6D21" w:rsidP="00FC6D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K1: Podejmuje próby rozwiąz</w:t>
            </w:r>
            <w:r w:rsidR="000A1830"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ywania problemów etycznych (B.K</w:t>
            </w: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3</w:t>
            </w:r>
            <w:r w:rsidR="000A1830"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FC6D21" w:rsidRPr="00022603" w:rsidRDefault="00FC6D21" w:rsidP="00FC6D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 xml:space="preserve">K2: Przejawia odpowiedzialność </w:t>
            </w:r>
            <w:r w:rsidR="000A1830"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za osoby powierzone opiece (B.K</w:t>
            </w: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5</w:t>
            </w:r>
            <w:r w:rsidR="000A1830"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DA57E8" w:rsidRPr="00022603" w:rsidRDefault="00FC6D21" w:rsidP="000A18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K3: Dba o wiz</w:t>
            </w:r>
            <w:r w:rsidR="000A1830"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erunek zawodu położnej (B.K</w:t>
            </w: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7</w:t>
            </w:r>
            <w:r w:rsidR="000A1830"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02260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</w:tc>
      </w:tr>
      <w:tr w:rsidR="00DA57E8" w:rsidRPr="00022603" w:rsidTr="00DA57E8">
        <w:tc>
          <w:tcPr>
            <w:tcW w:w="2943" w:type="dxa"/>
          </w:tcPr>
          <w:p w:rsidR="00DA57E8" w:rsidRPr="00022603" w:rsidRDefault="00DA57E8" w:rsidP="009E291F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Metody i kryteria oceniania danej formy zajęć w ramach przedmiotu</w:t>
            </w:r>
          </w:p>
        </w:tc>
        <w:tc>
          <w:tcPr>
            <w:tcW w:w="6269" w:type="dxa"/>
          </w:tcPr>
          <w:p w:rsidR="009E291F" w:rsidRPr="00022603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Warunkiem zaliczenia przedmiotu jest:</w:t>
            </w:r>
          </w:p>
          <w:p w:rsidR="009E291F" w:rsidRPr="00022603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- 100% frekwencja na </w:t>
            </w:r>
            <w:r w:rsidR="00E971BC"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wykładach</w:t>
            </w: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,</w:t>
            </w:r>
          </w:p>
          <w:p w:rsidR="009E291F" w:rsidRPr="00022603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-przedłużona obserwacja nauczyciela (0-10 punktów, &gt;50%),</w:t>
            </w:r>
          </w:p>
          <w:p w:rsidR="009E291F" w:rsidRPr="00022603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-ocena przez kolegów (0-10 punktów, &gt;50%),</w:t>
            </w:r>
          </w:p>
          <w:p w:rsidR="009E291F" w:rsidRPr="00022603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-zaliczenie </w:t>
            </w:r>
            <w:r w:rsidR="00E971BC"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wykładów</w:t>
            </w: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 odbywa się w formie kolokwium (test pisemny): W1,W2,W3,</w:t>
            </w:r>
            <w:r w:rsidR="00A519B9"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W4,</w:t>
            </w: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U1,U2,U3</w:t>
            </w:r>
            <w:r w:rsidR="00A519B9"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,U4</w:t>
            </w: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 xml:space="preserve">,K1,K2,  </w:t>
            </w:r>
          </w:p>
          <w:p w:rsidR="009E291F" w:rsidRPr="00022603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uzyskanie &gt;75% prawidłowych odpowiedzi,</w:t>
            </w:r>
          </w:p>
          <w:p w:rsidR="009E291F" w:rsidRPr="00022603" w:rsidRDefault="009E291F" w:rsidP="009E291F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- skala ocen końcowych w zależności od punktacji:</w:t>
            </w:r>
          </w:p>
          <w:p w:rsidR="009E291F" w:rsidRPr="00022603" w:rsidRDefault="009E291F" w:rsidP="009E291F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&lt;75% =2,0</w:t>
            </w:r>
          </w:p>
          <w:p w:rsidR="009E291F" w:rsidRPr="00022603" w:rsidRDefault="009E291F" w:rsidP="009E291F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75 – 80% = 3,0</w:t>
            </w:r>
          </w:p>
          <w:p w:rsidR="009E291F" w:rsidRPr="00022603" w:rsidRDefault="009E291F" w:rsidP="009E291F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80,01-85%=3,5</w:t>
            </w:r>
          </w:p>
          <w:p w:rsidR="009E291F" w:rsidRPr="00022603" w:rsidRDefault="009E291F" w:rsidP="009E291F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85,01-90%=4,0</w:t>
            </w:r>
          </w:p>
          <w:p w:rsidR="009E291F" w:rsidRPr="00022603" w:rsidRDefault="009E291F" w:rsidP="009E291F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90,01-95%=4,5</w:t>
            </w:r>
          </w:p>
          <w:p w:rsidR="009E291F" w:rsidRPr="00022603" w:rsidRDefault="009E291F" w:rsidP="009E291F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95,01-100%=5,0</w:t>
            </w:r>
          </w:p>
          <w:p w:rsidR="00DA57E8" w:rsidRPr="00022603" w:rsidRDefault="009E291F" w:rsidP="000C648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  <w:t>Możliwa poprawa kolokwium – test poprawkowy pisemny (&gt;75% prawidłowych odpowiedzi na ocenę dostateczną).</w:t>
            </w:r>
          </w:p>
          <w:p w:rsidR="000C648D" w:rsidRPr="00022603" w:rsidRDefault="000C648D" w:rsidP="000C648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val="pl-PL" w:eastAsia="pl-PL"/>
              </w:rPr>
            </w:pPr>
          </w:p>
        </w:tc>
      </w:tr>
      <w:tr w:rsidR="00DA57E8" w:rsidRPr="00022603" w:rsidTr="00DA57E8">
        <w:tc>
          <w:tcPr>
            <w:tcW w:w="2943" w:type="dxa"/>
          </w:tcPr>
          <w:p w:rsidR="00DA57E8" w:rsidRPr="00022603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Zakres tematów</w:t>
            </w:r>
          </w:p>
        </w:tc>
        <w:tc>
          <w:tcPr>
            <w:tcW w:w="6269" w:type="dxa"/>
          </w:tcPr>
          <w:p w:rsidR="00D43846" w:rsidRPr="00022603" w:rsidRDefault="00E971BC" w:rsidP="00D43846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  <w:t>Wykłady</w:t>
            </w:r>
            <w:r w:rsidR="00D43846" w:rsidRPr="00022603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  <w:t>:</w:t>
            </w:r>
            <w:r w:rsidR="00D43846" w:rsidRPr="00022603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 </w:t>
            </w:r>
          </w:p>
          <w:p w:rsidR="00D43846" w:rsidRPr="00022603" w:rsidRDefault="00D43846" w:rsidP="00D43846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Przygotowanie do porodu rodziców. </w:t>
            </w:r>
          </w:p>
          <w:p w:rsidR="00D43846" w:rsidRPr="00022603" w:rsidRDefault="00D43846" w:rsidP="00D43846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Profesjonalne wsparcie. </w:t>
            </w:r>
          </w:p>
          <w:p w:rsidR="00D43846" w:rsidRPr="00022603" w:rsidRDefault="00D43846" w:rsidP="00D43846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Rola Douli. </w:t>
            </w:r>
          </w:p>
          <w:p w:rsidR="00D43846" w:rsidRPr="00022603" w:rsidRDefault="00D43846" w:rsidP="00D43846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Poród domowy. </w:t>
            </w:r>
          </w:p>
          <w:p w:rsidR="00D43846" w:rsidRPr="00022603" w:rsidRDefault="00D43846" w:rsidP="00D43846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lastRenderedPageBreak/>
              <w:t xml:space="preserve">Współczesne domy narodzin. </w:t>
            </w:r>
          </w:p>
          <w:p w:rsidR="00D43846" w:rsidRPr="00022603" w:rsidRDefault="00D43846" w:rsidP="00D43846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Pozycje wertykalne. </w:t>
            </w:r>
          </w:p>
          <w:p w:rsidR="00D43846" w:rsidRPr="00022603" w:rsidRDefault="00D43846" w:rsidP="00D43846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Technika oddychania. </w:t>
            </w:r>
          </w:p>
          <w:p w:rsidR="00D43846" w:rsidRPr="00022603" w:rsidRDefault="00D43846" w:rsidP="00D43846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Niefarmakologiczne metody łagodzenia bólu porodowego.</w:t>
            </w:r>
          </w:p>
          <w:p w:rsidR="00D43846" w:rsidRPr="00022603" w:rsidRDefault="00D43846" w:rsidP="00D43846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Sytuacje nagłe i szczególne podczas porodu. </w:t>
            </w:r>
          </w:p>
          <w:p w:rsidR="00D43846" w:rsidRPr="00022603" w:rsidRDefault="00D43846" w:rsidP="00D43846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Opieka nad rodzącą z patologicznym przebiegiem ciąży.</w:t>
            </w:r>
          </w:p>
          <w:p w:rsidR="00D43846" w:rsidRPr="00022603" w:rsidRDefault="00D43846" w:rsidP="00D43846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Kangurowanie. </w:t>
            </w:r>
          </w:p>
          <w:p w:rsidR="00DA57E8" w:rsidRPr="00022603" w:rsidRDefault="00D43846" w:rsidP="00D43846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022603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Rozpoczęcie laktacji.</w:t>
            </w:r>
          </w:p>
        </w:tc>
      </w:tr>
      <w:tr w:rsidR="00F33336" w:rsidRPr="00022603" w:rsidTr="00DA57E8">
        <w:tc>
          <w:tcPr>
            <w:tcW w:w="2943" w:type="dxa"/>
          </w:tcPr>
          <w:p w:rsidR="00F33336" w:rsidRPr="00022603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Metody dydaktyczne</w:t>
            </w:r>
          </w:p>
        </w:tc>
        <w:tc>
          <w:tcPr>
            <w:tcW w:w="6269" w:type="dxa"/>
          </w:tcPr>
          <w:p w:rsidR="000C648D" w:rsidRPr="00022603" w:rsidRDefault="000C648D" w:rsidP="000C648D">
            <w:pPr>
              <w:pStyle w:val="Default"/>
              <w:jc w:val="both"/>
              <w:rPr>
                <w:bCs/>
                <w:noProof/>
                <w:color w:val="auto"/>
                <w:u w:val="single"/>
                <w:lang w:val="pl-PL"/>
              </w:rPr>
            </w:pPr>
            <w:r w:rsidRPr="00022603">
              <w:rPr>
                <w:bCs/>
                <w:noProof/>
                <w:color w:val="auto"/>
                <w:u w:val="single"/>
                <w:lang w:val="pl-PL"/>
              </w:rPr>
              <w:t xml:space="preserve">Wkłady: </w:t>
            </w:r>
          </w:p>
          <w:p w:rsidR="000C648D" w:rsidRPr="00022603" w:rsidRDefault="000C648D" w:rsidP="000C648D">
            <w:pPr>
              <w:pStyle w:val="Default"/>
              <w:numPr>
                <w:ilvl w:val="0"/>
                <w:numId w:val="24"/>
              </w:numPr>
              <w:rPr>
                <w:bCs/>
                <w:noProof/>
                <w:lang w:val="pl-PL"/>
              </w:rPr>
            </w:pPr>
            <w:r w:rsidRPr="00022603">
              <w:rPr>
                <w:bCs/>
                <w:noProof/>
                <w:lang w:val="pl-PL"/>
              </w:rPr>
              <w:t>wykład informacyjny</w:t>
            </w:r>
          </w:p>
          <w:p w:rsidR="000C648D" w:rsidRPr="00022603" w:rsidRDefault="000C648D" w:rsidP="000C648D">
            <w:pPr>
              <w:pStyle w:val="Default"/>
              <w:numPr>
                <w:ilvl w:val="0"/>
                <w:numId w:val="24"/>
              </w:numPr>
              <w:rPr>
                <w:bCs/>
                <w:noProof/>
                <w:lang w:val="pl-PL"/>
              </w:rPr>
            </w:pPr>
            <w:r w:rsidRPr="00022603">
              <w:rPr>
                <w:bCs/>
                <w:noProof/>
                <w:lang w:val="pl-PL"/>
              </w:rPr>
              <w:t>wykład problemowy</w:t>
            </w:r>
          </w:p>
          <w:p w:rsidR="000C648D" w:rsidRPr="00022603" w:rsidRDefault="000C648D" w:rsidP="000C648D">
            <w:pPr>
              <w:pStyle w:val="Default"/>
              <w:numPr>
                <w:ilvl w:val="0"/>
                <w:numId w:val="24"/>
              </w:numPr>
              <w:rPr>
                <w:bCs/>
                <w:noProof/>
                <w:lang w:val="pl-PL"/>
              </w:rPr>
            </w:pPr>
            <w:r w:rsidRPr="00022603">
              <w:rPr>
                <w:iCs/>
                <w:noProof/>
                <w:lang w:val="pl-PL"/>
              </w:rPr>
              <w:t>dyskusja dydaktyczna</w:t>
            </w:r>
          </w:p>
          <w:p w:rsidR="000C648D" w:rsidRPr="00022603" w:rsidRDefault="000C648D" w:rsidP="000C648D">
            <w:pPr>
              <w:pStyle w:val="Default"/>
              <w:numPr>
                <w:ilvl w:val="0"/>
                <w:numId w:val="24"/>
              </w:numPr>
              <w:rPr>
                <w:bCs/>
                <w:noProof/>
                <w:lang w:val="pl-PL"/>
              </w:rPr>
            </w:pPr>
            <w:r w:rsidRPr="00022603">
              <w:rPr>
                <w:iCs/>
                <w:noProof/>
                <w:lang w:val="pl-PL"/>
              </w:rPr>
              <w:t>analiza przypadków</w:t>
            </w:r>
          </w:p>
          <w:p w:rsidR="000C648D" w:rsidRPr="00022603" w:rsidRDefault="000C648D" w:rsidP="000C648D">
            <w:pPr>
              <w:pStyle w:val="Default"/>
              <w:numPr>
                <w:ilvl w:val="0"/>
                <w:numId w:val="24"/>
              </w:numPr>
              <w:rPr>
                <w:bCs/>
                <w:noProof/>
                <w:lang w:val="pl-PL"/>
              </w:rPr>
            </w:pPr>
            <w:r w:rsidRPr="00022603">
              <w:rPr>
                <w:iCs/>
                <w:noProof/>
                <w:lang w:val="pl-PL"/>
              </w:rPr>
              <w:t>metody symulacyjne (studium przypadku; pacjent symulowany)</w:t>
            </w:r>
          </w:p>
          <w:p w:rsidR="00F33336" w:rsidRPr="00022603" w:rsidRDefault="000C648D" w:rsidP="000C648D">
            <w:pPr>
              <w:pStyle w:val="Default"/>
              <w:numPr>
                <w:ilvl w:val="0"/>
                <w:numId w:val="24"/>
              </w:numPr>
              <w:rPr>
                <w:bCs/>
                <w:noProof/>
                <w:lang w:val="pl-PL"/>
              </w:rPr>
            </w:pPr>
            <w:r w:rsidRPr="00022603">
              <w:rPr>
                <w:iCs/>
                <w:noProof/>
                <w:lang w:val="pl-PL"/>
              </w:rPr>
              <w:t>metody eksponujące: film, pokaz</w:t>
            </w:r>
          </w:p>
        </w:tc>
      </w:tr>
      <w:tr w:rsidR="00F33336" w:rsidRPr="00022603" w:rsidTr="00DA57E8">
        <w:tc>
          <w:tcPr>
            <w:tcW w:w="2943" w:type="dxa"/>
          </w:tcPr>
          <w:p w:rsidR="00F33336" w:rsidRPr="00022603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Literatura</w:t>
            </w:r>
          </w:p>
        </w:tc>
        <w:tc>
          <w:tcPr>
            <w:tcW w:w="6269" w:type="dxa"/>
          </w:tcPr>
          <w:p w:rsidR="00F33336" w:rsidRPr="00022603" w:rsidRDefault="00F33336" w:rsidP="00F33336">
            <w:pPr>
              <w:spacing w:before="100" w:beforeAutospacing="1" w:line="36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22603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Jak w części A</w:t>
            </w:r>
          </w:p>
        </w:tc>
      </w:tr>
    </w:tbl>
    <w:p w:rsidR="00386994" w:rsidRPr="00022603" w:rsidRDefault="00386994" w:rsidP="00386994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eastAsia="pl-PL"/>
        </w:rPr>
      </w:pPr>
    </w:p>
    <w:sectPr w:rsidR="00386994" w:rsidRPr="00022603" w:rsidSect="00A6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4FBF"/>
    <w:multiLevelType w:val="hybridMultilevel"/>
    <w:tmpl w:val="39CE1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27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33320A"/>
    <w:multiLevelType w:val="hybridMultilevel"/>
    <w:tmpl w:val="58006E9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  <w:lvl w:ilvl="1" w:tplc="3F889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730C"/>
    <w:multiLevelType w:val="hybridMultilevel"/>
    <w:tmpl w:val="B7862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3C1B82"/>
    <w:multiLevelType w:val="hybridMultilevel"/>
    <w:tmpl w:val="8AFA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8131C"/>
    <w:multiLevelType w:val="hybridMultilevel"/>
    <w:tmpl w:val="BD24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A6946"/>
    <w:multiLevelType w:val="hybridMultilevel"/>
    <w:tmpl w:val="0A7C8194"/>
    <w:lvl w:ilvl="0" w:tplc="316C4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B22563"/>
    <w:multiLevelType w:val="hybridMultilevel"/>
    <w:tmpl w:val="FF6E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0A3C"/>
    <w:multiLevelType w:val="hybridMultilevel"/>
    <w:tmpl w:val="80BE6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3237"/>
    <w:multiLevelType w:val="hybridMultilevel"/>
    <w:tmpl w:val="C6008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F1DD7"/>
    <w:multiLevelType w:val="hybridMultilevel"/>
    <w:tmpl w:val="E4C8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31F2"/>
    <w:multiLevelType w:val="hybridMultilevel"/>
    <w:tmpl w:val="16783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6431D"/>
    <w:multiLevelType w:val="hybridMultilevel"/>
    <w:tmpl w:val="141CEA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12314"/>
    <w:multiLevelType w:val="hybridMultilevel"/>
    <w:tmpl w:val="E7845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A8A"/>
    <w:multiLevelType w:val="hybridMultilevel"/>
    <w:tmpl w:val="17848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7D59DA"/>
    <w:multiLevelType w:val="hybridMultilevel"/>
    <w:tmpl w:val="221E3AFE"/>
    <w:lvl w:ilvl="0" w:tplc="A1523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D555E7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0747B"/>
    <w:multiLevelType w:val="hybridMultilevel"/>
    <w:tmpl w:val="88BAB462"/>
    <w:lvl w:ilvl="0" w:tplc="88B2A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A35A83"/>
    <w:multiLevelType w:val="hybridMultilevel"/>
    <w:tmpl w:val="B060F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B8ED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50235"/>
    <w:multiLevelType w:val="multilevel"/>
    <w:tmpl w:val="51BC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CB158B"/>
    <w:multiLevelType w:val="hybridMultilevel"/>
    <w:tmpl w:val="60C4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F5D48"/>
    <w:multiLevelType w:val="hybridMultilevel"/>
    <w:tmpl w:val="0A5CB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D0B25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F82E20"/>
    <w:multiLevelType w:val="hybridMultilevel"/>
    <w:tmpl w:val="8424E422"/>
    <w:lvl w:ilvl="0" w:tplc="3F889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23"/>
  </w:num>
  <w:num w:numId="5">
    <w:abstractNumId w:val="16"/>
  </w:num>
  <w:num w:numId="6">
    <w:abstractNumId w:val="15"/>
  </w:num>
  <w:num w:numId="7">
    <w:abstractNumId w:val="22"/>
  </w:num>
  <w:num w:numId="8">
    <w:abstractNumId w:val="6"/>
  </w:num>
  <w:num w:numId="9">
    <w:abstractNumId w:val="5"/>
  </w:num>
  <w:num w:numId="10">
    <w:abstractNumId w:val="0"/>
  </w:num>
  <w:num w:numId="11">
    <w:abstractNumId w:val="20"/>
  </w:num>
  <w:num w:numId="12">
    <w:abstractNumId w:val="18"/>
  </w:num>
  <w:num w:numId="13">
    <w:abstractNumId w:val="10"/>
  </w:num>
  <w:num w:numId="14">
    <w:abstractNumId w:val="21"/>
  </w:num>
  <w:num w:numId="15">
    <w:abstractNumId w:val="8"/>
  </w:num>
  <w:num w:numId="16">
    <w:abstractNumId w:val="17"/>
  </w:num>
  <w:num w:numId="17">
    <w:abstractNumId w:val="12"/>
  </w:num>
  <w:num w:numId="18">
    <w:abstractNumId w:val="4"/>
  </w:num>
  <w:num w:numId="19">
    <w:abstractNumId w:val="11"/>
  </w:num>
  <w:num w:numId="20">
    <w:abstractNumId w:val="9"/>
  </w:num>
  <w:num w:numId="21">
    <w:abstractNumId w:val="7"/>
  </w:num>
  <w:num w:numId="22">
    <w:abstractNumId w:val="3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2F"/>
    <w:rsid w:val="0000277A"/>
    <w:rsid w:val="00006BAC"/>
    <w:rsid w:val="00011CE5"/>
    <w:rsid w:val="00022603"/>
    <w:rsid w:val="0002335C"/>
    <w:rsid w:val="00024257"/>
    <w:rsid w:val="00031EF0"/>
    <w:rsid w:val="00035ED1"/>
    <w:rsid w:val="00037446"/>
    <w:rsid w:val="00053B25"/>
    <w:rsid w:val="000778BB"/>
    <w:rsid w:val="00083985"/>
    <w:rsid w:val="000973E1"/>
    <w:rsid w:val="000A1830"/>
    <w:rsid w:val="000C648D"/>
    <w:rsid w:val="000D485E"/>
    <w:rsid w:val="000E71FC"/>
    <w:rsid w:val="000F4F0F"/>
    <w:rsid w:val="0010707E"/>
    <w:rsid w:val="00125406"/>
    <w:rsid w:val="001814FE"/>
    <w:rsid w:val="00182C51"/>
    <w:rsid w:val="0018565E"/>
    <w:rsid w:val="001A0C70"/>
    <w:rsid w:val="001A37C2"/>
    <w:rsid w:val="001C5425"/>
    <w:rsid w:val="001D3588"/>
    <w:rsid w:val="001E260B"/>
    <w:rsid w:val="001F00A0"/>
    <w:rsid w:val="0021419D"/>
    <w:rsid w:val="00221166"/>
    <w:rsid w:val="0024742F"/>
    <w:rsid w:val="00252C67"/>
    <w:rsid w:val="00270C1E"/>
    <w:rsid w:val="002828AD"/>
    <w:rsid w:val="002A267A"/>
    <w:rsid w:val="002C3D01"/>
    <w:rsid w:val="002D057F"/>
    <w:rsid w:val="002E305D"/>
    <w:rsid w:val="002E7B59"/>
    <w:rsid w:val="002F48BC"/>
    <w:rsid w:val="002F4A42"/>
    <w:rsid w:val="00321414"/>
    <w:rsid w:val="00322ADF"/>
    <w:rsid w:val="00324B50"/>
    <w:rsid w:val="00346A80"/>
    <w:rsid w:val="0036108A"/>
    <w:rsid w:val="003633D9"/>
    <w:rsid w:val="003709B4"/>
    <w:rsid w:val="00371754"/>
    <w:rsid w:val="00386994"/>
    <w:rsid w:val="0039279A"/>
    <w:rsid w:val="003A28CC"/>
    <w:rsid w:val="003A7F38"/>
    <w:rsid w:val="003B5EB8"/>
    <w:rsid w:val="003E1DD0"/>
    <w:rsid w:val="003F6F90"/>
    <w:rsid w:val="0042524A"/>
    <w:rsid w:val="004301B6"/>
    <w:rsid w:val="00431259"/>
    <w:rsid w:val="00472192"/>
    <w:rsid w:val="004A4484"/>
    <w:rsid w:val="004D002F"/>
    <w:rsid w:val="00514607"/>
    <w:rsid w:val="005242A5"/>
    <w:rsid w:val="00531758"/>
    <w:rsid w:val="005450B7"/>
    <w:rsid w:val="00551E42"/>
    <w:rsid w:val="005914EC"/>
    <w:rsid w:val="005A1EA4"/>
    <w:rsid w:val="005E669D"/>
    <w:rsid w:val="00606407"/>
    <w:rsid w:val="00631FC9"/>
    <w:rsid w:val="006615A7"/>
    <w:rsid w:val="0067255E"/>
    <w:rsid w:val="00684147"/>
    <w:rsid w:val="0069374A"/>
    <w:rsid w:val="006A0EE6"/>
    <w:rsid w:val="006A1301"/>
    <w:rsid w:val="006C6542"/>
    <w:rsid w:val="006D126D"/>
    <w:rsid w:val="006D6CEA"/>
    <w:rsid w:val="006F2D70"/>
    <w:rsid w:val="00706B87"/>
    <w:rsid w:val="007353E8"/>
    <w:rsid w:val="00754604"/>
    <w:rsid w:val="0076322B"/>
    <w:rsid w:val="00787996"/>
    <w:rsid w:val="00790528"/>
    <w:rsid w:val="007B078D"/>
    <w:rsid w:val="007B0992"/>
    <w:rsid w:val="007B1900"/>
    <w:rsid w:val="007D6F02"/>
    <w:rsid w:val="008138AA"/>
    <w:rsid w:val="00817CE0"/>
    <w:rsid w:val="008270AB"/>
    <w:rsid w:val="008534D4"/>
    <w:rsid w:val="0087603F"/>
    <w:rsid w:val="00883AFF"/>
    <w:rsid w:val="008C5FA3"/>
    <w:rsid w:val="008E155C"/>
    <w:rsid w:val="008E54FC"/>
    <w:rsid w:val="008F545C"/>
    <w:rsid w:val="008F7EB8"/>
    <w:rsid w:val="00911830"/>
    <w:rsid w:val="0091222E"/>
    <w:rsid w:val="00914671"/>
    <w:rsid w:val="009206B3"/>
    <w:rsid w:val="009257B1"/>
    <w:rsid w:val="00931114"/>
    <w:rsid w:val="009448B4"/>
    <w:rsid w:val="00945536"/>
    <w:rsid w:val="00945BD8"/>
    <w:rsid w:val="00953896"/>
    <w:rsid w:val="009567B5"/>
    <w:rsid w:val="009716E6"/>
    <w:rsid w:val="009D7E06"/>
    <w:rsid w:val="009E291F"/>
    <w:rsid w:val="009E356F"/>
    <w:rsid w:val="009E37E2"/>
    <w:rsid w:val="009E5BE9"/>
    <w:rsid w:val="009F42EC"/>
    <w:rsid w:val="009F5981"/>
    <w:rsid w:val="009F6BAE"/>
    <w:rsid w:val="00A03CF9"/>
    <w:rsid w:val="00A077F3"/>
    <w:rsid w:val="00A45AEC"/>
    <w:rsid w:val="00A519B9"/>
    <w:rsid w:val="00A5275C"/>
    <w:rsid w:val="00A65FA2"/>
    <w:rsid w:val="00A66A1F"/>
    <w:rsid w:val="00A73FC2"/>
    <w:rsid w:val="00A762F3"/>
    <w:rsid w:val="00A95D00"/>
    <w:rsid w:val="00AE4425"/>
    <w:rsid w:val="00AE7210"/>
    <w:rsid w:val="00AF0D72"/>
    <w:rsid w:val="00B0080C"/>
    <w:rsid w:val="00B24CF0"/>
    <w:rsid w:val="00B27706"/>
    <w:rsid w:val="00B42009"/>
    <w:rsid w:val="00B43283"/>
    <w:rsid w:val="00B61411"/>
    <w:rsid w:val="00B63740"/>
    <w:rsid w:val="00B65DCF"/>
    <w:rsid w:val="00B86893"/>
    <w:rsid w:val="00BA75C9"/>
    <w:rsid w:val="00BC5E2D"/>
    <w:rsid w:val="00BF099F"/>
    <w:rsid w:val="00C15814"/>
    <w:rsid w:val="00C20112"/>
    <w:rsid w:val="00C51017"/>
    <w:rsid w:val="00C571CE"/>
    <w:rsid w:val="00C67FA9"/>
    <w:rsid w:val="00CA4DCE"/>
    <w:rsid w:val="00CA78E0"/>
    <w:rsid w:val="00CF672E"/>
    <w:rsid w:val="00CF716C"/>
    <w:rsid w:val="00D169DA"/>
    <w:rsid w:val="00D43846"/>
    <w:rsid w:val="00D443D7"/>
    <w:rsid w:val="00D60210"/>
    <w:rsid w:val="00DA57E8"/>
    <w:rsid w:val="00DC384E"/>
    <w:rsid w:val="00DD4C2F"/>
    <w:rsid w:val="00DE4EB3"/>
    <w:rsid w:val="00E4743B"/>
    <w:rsid w:val="00E60C6A"/>
    <w:rsid w:val="00E74AFA"/>
    <w:rsid w:val="00E90028"/>
    <w:rsid w:val="00E971BC"/>
    <w:rsid w:val="00EA6FAA"/>
    <w:rsid w:val="00EC5463"/>
    <w:rsid w:val="00EC653E"/>
    <w:rsid w:val="00ED30BB"/>
    <w:rsid w:val="00ED57F1"/>
    <w:rsid w:val="00ED7E89"/>
    <w:rsid w:val="00EF11EB"/>
    <w:rsid w:val="00EF5930"/>
    <w:rsid w:val="00F105DF"/>
    <w:rsid w:val="00F10EB9"/>
    <w:rsid w:val="00F15D51"/>
    <w:rsid w:val="00F17B1D"/>
    <w:rsid w:val="00F24137"/>
    <w:rsid w:val="00F33336"/>
    <w:rsid w:val="00F471D9"/>
    <w:rsid w:val="00F76DCE"/>
    <w:rsid w:val="00F83181"/>
    <w:rsid w:val="00F901AC"/>
    <w:rsid w:val="00FA28E5"/>
    <w:rsid w:val="00FA57CD"/>
    <w:rsid w:val="00FA7E7A"/>
    <w:rsid w:val="00FC6D21"/>
    <w:rsid w:val="00FD72CB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17D0A-D74C-4D84-A2C2-4CE82527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A1F"/>
    <w:pPr>
      <w:spacing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E8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1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69D"/>
    <w:pPr>
      <w:spacing w:after="200"/>
      <w:ind w:left="720"/>
      <w:contextualSpacing/>
      <w:jc w:val="left"/>
    </w:pPr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ED7E89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D7E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7E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7E89"/>
  </w:style>
  <w:style w:type="table" w:styleId="Tabela-Siatka">
    <w:name w:val="Table Grid"/>
    <w:basedOn w:val="Standardowy"/>
    <w:uiPriority w:val="59"/>
    <w:rsid w:val="0000277A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5">
    <w:name w:val="note5"/>
    <w:basedOn w:val="Domylnaczcionkaakapitu"/>
    <w:rsid w:val="006C6542"/>
    <w:rPr>
      <w:color w:val="888888"/>
      <w:sz w:val="19"/>
      <w:szCs w:val="19"/>
    </w:rPr>
  </w:style>
  <w:style w:type="paragraph" w:customStyle="1" w:styleId="Default">
    <w:name w:val="Default"/>
    <w:rsid w:val="0094553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Domylnie">
    <w:name w:val="Domyślnie"/>
    <w:uiPriority w:val="99"/>
    <w:rsid w:val="00F83181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1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DA6C0-848D-4136-94B0-099FB030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Collegium Medicum UMK</Company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PRAC.PODST.OP.POŁ.</dc:creator>
  <cp:keywords/>
  <dc:description/>
  <cp:lastModifiedBy>Katarzyna Kubacka</cp:lastModifiedBy>
  <cp:revision>2</cp:revision>
  <dcterms:created xsi:type="dcterms:W3CDTF">2017-11-24T07:28:00Z</dcterms:created>
  <dcterms:modified xsi:type="dcterms:W3CDTF">2017-11-24T07:28:00Z</dcterms:modified>
</cp:coreProperties>
</file>