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91" w:rsidRPr="004F4FA4" w:rsidRDefault="00F13891" w:rsidP="00F13891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ascii="Times New Roman" w:eastAsia="SimSun" w:hAnsi="Times New Roman"/>
          <w:noProof/>
          <w:sz w:val="18"/>
          <w:szCs w:val="18"/>
          <w:lang w:eastAsia="pl-PL"/>
        </w:rPr>
      </w:pPr>
      <w:bookmarkStart w:id="0" w:name="_GoBack"/>
      <w:bookmarkEnd w:id="0"/>
      <w:r w:rsidRPr="004F4FA4">
        <w:rPr>
          <w:rFonts w:ascii="Times New Roman" w:eastAsia="SimSun" w:hAnsi="Times New Roman"/>
          <w:noProof/>
          <w:sz w:val="18"/>
          <w:szCs w:val="18"/>
          <w:lang w:eastAsia="pl-PL"/>
        </w:rPr>
        <w:t>Załącznik do zarządzenia nr 166</w:t>
      </w:r>
    </w:p>
    <w:p w:rsidR="00F13891" w:rsidRPr="004F4FA4" w:rsidRDefault="00F13891" w:rsidP="00F13891">
      <w:pPr>
        <w:tabs>
          <w:tab w:val="left" w:pos="4536"/>
        </w:tabs>
        <w:suppressAutoHyphens/>
        <w:spacing w:line="100" w:lineRule="atLeast"/>
        <w:ind w:left="4248"/>
        <w:jc w:val="right"/>
        <w:rPr>
          <w:rFonts w:eastAsia="SimSun"/>
          <w:noProof/>
          <w:sz w:val="18"/>
          <w:szCs w:val="18"/>
        </w:rPr>
      </w:pPr>
      <w:r w:rsidRPr="004F4FA4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4F4FA4">
        <w:rPr>
          <w:rFonts w:ascii="Times New Roman" w:eastAsia="SimSun" w:hAnsi="Times New Roman"/>
          <w:noProof/>
          <w:sz w:val="18"/>
          <w:szCs w:val="18"/>
          <w:lang w:eastAsia="pl-PL"/>
        </w:rPr>
        <w:tab/>
      </w:r>
      <w:r w:rsidRPr="004F4FA4">
        <w:rPr>
          <w:rFonts w:ascii="Times New Roman" w:eastAsia="SimSun" w:hAnsi="Times New Roman"/>
          <w:noProof/>
          <w:sz w:val="18"/>
          <w:szCs w:val="18"/>
          <w:lang w:eastAsia="pl-PL"/>
        </w:rPr>
        <w:tab/>
        <w:t xml:space="preserve">Rektora UMK </w:t>
      </w:r>
      <w:r w:rsidRPr="004F4FA4">
        <w:rPr>
          <w:rFonts w:eastAsia="SimSun"/>
          <w:noProof/>
          <w:sz w:val="18"/>
          <w:szCs w:val="18"/>
        </w:rPr>
        <w:t xml:space="preserve"> </w:t>
      </w:r>
      <w:r w:rsidRPr="004F4FA4">
        <w:rPr>
          <w:rFonts w:ascii="Times New Roman" w:eastAsia="SimSun" w:hAnsi="Times New Roman"/>
          <w:noProof/>
          <w:sz w:val="18"/>
          <w:szCs w:val="18"/>
          <w:lang w:eastAsia="pl-PL"/>
        </w:rPr>
        <w:t>z dnia 21 grudnia 2015 r.</w:t>
      </w:r>
    </w:p>
    <w:p w:rsidR="00F13891" w:rsidRPr="004F4FA4" w:rsidRDefault="00F13891" w:rsidP="00F13891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</w:p>
    <w:p w:rsidR="00606407" w:rsidRPr="004F4FA4" w:rsidRDefault="00322ADF" w:rsidP="00F13891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 w:rsidRPr="004F4FA4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Formularz opisu przedmiotu (formularz sylabusa) na studiach wyższych, </w:t>
      </w:r>
      <w:r w:rsidRPr="004F4FA4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br/>
        <w:t>doktoranckich, podyplomowych i kursach dokształcających</w:t>
      </w:r>
    </w:p>
    <w:p w:rsidR="00322ADF" w:rsidRPr="004F4FA4" w:rsidRDefault="00322ADF" w:rsidP="00606407">
      <w:pPr>
        <w:spacing w:line="240" w:lineRule="auto"/>
        <w:outlineLvl w:val="0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</w:pPr>
    </w:p>
    <w:p w:rsidR="00606407" w:rsidRPr="004F4FA4" w:rsidRDefault="00606407" w:rsidP="00606407">
      <w:pPr>
        <w:pStyle w:val="Akapitzlist"/>
        <w:numPr>
          <w:ilvl w:val="0"/>
          <w:numId w:val="5"/>
        </w:num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</w:pPr>
      <w:r w:rsidRPr="004F4FA4">
        <w:rPr>
          <w:rFonts w:ascii="Times New Roman" w:eastAsia="Times New Roman" w:hAnsi="Times New Roman"/>
          <w:b/>
          <w:noProof/>
          <w:sz w:val="24"/>
          <w:szCs w:val="24"/>
          <w:lang w:val="pl-PL" w:eastAsia="pl-PL"/>
        </w:rPr>
        <w:t xml:space="preserve">Ogólny opis przedmiotu </w:t>
      </w:r>
    </w:p>
    <w:p w:rsidR="00A66A1F" w:rsidRPr="004F4FA4" w:rsidRDefault="00A66A1F" w:rsidP="00883AFF">
      <w:pPr>
        <w:rPr>
          <w:rFonts w:ascii="Times New Roman" w:hAnsi="Times New Roman"/>
          <w:b/>
          <w:noProof/>
          <w:sz w:val="24"/>
          <w:szCs w:val="24"/>
        </w:rPr>
      </w:pPr>
    </w:p>
    <w:p w:rsidR="0000277A" w:rsidRPr="004F4FA4" w:rsidRDefault="0000277A">
      <w:pPr>
        <w:rPr>
          <w:rFonts w:ascii="Times New Roman" w:hAnsi="Times New Roman"/>
          <w:b/>
          <w:i/>
          <w:noProof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343"/>
      </w:tblGrid>
      <w:tr w:rsidR="0000277A" w:rsidRPr="004F4FA4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Nazwa pola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Komentarz</w:t>
            </w:r>
          </w:p>
        </w:tc>
      </w:tr>
      <w:tr w:rsidR="0000277A" w:rsidRPr="004F4FA4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Nazwa przedmiotu            </w:t>
            </w:r>
          </w:p>
          <w:p w:rsidR="0000277A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(w języku polskim oraz angielskim)</w:t>
            </w:r>
          </w:p>
          <w:p w:rsidR="0000277A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00277A" w:rsidP="0000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B82912" w:rsidRPr="004F4FA4" w:rsidRDefault="00B82912" w:rsidP="00B82912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Standardy i Procedury w Opiece Położniczej</w:t>
            </w:r>
          </w:p>
          <w:p w:rsidR="00B82912" w:rsidRPr="004F4FA4" w:rsidRDefault="00B82912" w:rsidP="00B82912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Standards and procedures in midwifery care</w:t>
            </w:r>
          </w:p>
          <w:p w:rsidR="00B43283" w:rsidRPr="004F4FA4" w:rsidRDefault="00B43283" w:rsidP="00B8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tr w:rsidR="00883AFF" w:rsidRPr="004F4FA4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4F4FA4" w:rsidRDefault="00883AFF" w:rsidP="0036108A">
            <w:pPr>
              <w:spacing w:after="24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BB" w:rsidRPr="004F4FA4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Wydział Nauk o Zdrowiu</w:t>
            </w:r>
          </w:p>
          <w:p w:rsidR="00ED30BB" w:rsidRPr="004F4FA4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Collegium Medicum w Bydgoszczy, UMK w Toruniu</w:t>
            </w:r>
          </w:p>
          <w:p w:rsidR="00ED30BB" w:rsidRPr="004F4FA4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Katedra Położnictwa</w:t>
            </w:r>
          </w:p>
          <w:p w:rsidR="00883AFF" w:rsidRPr="004F4FA4" w:rsidRDefault="00ED30BB" w:rsidP="00ED30BB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Pracownia Podstaw Opieki Położniczej </w:t>
            </w:r>
          </w:p>
        </w:tc>
      </w:tr>
      <w:tr w:rsidR="00883AFF" w:rsidRPr="004F4FA4" w:rsidTr="00CF672E">
        <w:trPr>
          <w:trHeight w:val="8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FF" w:rsidRPr="004F4FA4" w:rsidRDefault="00883AFF" w:rsidP="00CF672E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Jednostka, dla której</w:t>
            </w:r>
            <w:r w:rsidR="00C414C4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przedmiot jest oferowany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3" w:rsidRPr="004F4FA4" w:rsidRDefault="00B86893" w:rsidP="00B86893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Wydział Nauk o Zdrowiu</w:t>
            </w:r>
          </w:p>
          <w:p w:rsidR="001C5425" w:rsidRPr="004F4FA4" w:rsidRDefault="00883AFF" w:rsidP="00ED30BB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Kierunek: Położnictwo, studia </w:t>
            </w:r>
            <w:r w:rsidR="009A1AE2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</w:t>
            </w:r>
            <w:r w:rsidR="009E5BE9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stacjonarne </w:t>
            </w: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</w:t>
            </w:r>
            <w:r w:rsidR="00CF672E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</w:t>
            </w: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 stopnia</w:t>
            </w:r>
          </w:p>
        </w:tc>
      </w:tr>
      <w:tr w:rsidR="0000277A" w:rsidRPr="004F4FA4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00277A" w:rsidP="007B078D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42" w:rsidRPr="004F4FA4" w:rsidRDefault="00F7590B" w:rsidP="009A1AE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trike/>
                <w:noProof/>
                <w:color w:val="FF0000"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1800 – PO1 - SI</w:t>
            </w:r>
            <w:r w:rsidR="00D35E80" w:rsidRPr="004F4FA4">
              <w:rPr>
                <w:rFonts w:ascii="Times New Roman" w:hAnsi="Times New Roman"/>
                <w:noProof/>
                <w:sz w:val="24"/>
                <w:szCs w:val="24"/>
              </w:rPr>
              <w:t xml:space="preserve">P - </w:t>
            </w:r>
            <w:r w:rsidR="009A1AE2" w:rsidRPr="004F4FA4">
              <w:rPr>
                <w:rFonts w:ascii="Times New Roman" w:hAnsi="Times New Roman"/>
                <w:noProof/>
                <w:sz w:val="24"/>
                <w:szCs w:val="24"/>
              </w:rPr>
              <w:t>N</w:t>
            </w:r>
            <w:r w:rsidR="00D35E80" w:rsidRPr="004F4FA4">
              <w:rPr>
                <w:rFonts w:ascii="Times New Roman" w:hAnsi="Times New Roman"/>
                <w:noProof/>
                <w:sz w:val="24"/>
                <w:szCs w:val="24"/>
              </w:rPr>
              <w:t>2L</w:t>
            </w:r>
          </w:p>
        </w:tc>
      </w:tr>
      <w:tr w:rsidR="0000277A" w:rsidRPr="004F4FA4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Kod </w:t>
            </w:r>
            <w:r w:rsidR="00F13891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ISCED</w:t>
            </w:r>
          </w:p>
          <w:p w:rsidR="0000277A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F13891" w:rsidP="00D50C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(0913) Pielęgniarstwo i opieka</w:t>
            </w:r>
          </w:p>
        </w:tc>
      </w:tr>
      <w:tr w:rsidR="0000277A" w:rsidRPr="004F4FA4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Liczba punktów ECTS</w:t>
            </w:r>
          </w:p>
          <w:p w:rsidR="0000277A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D9" w:rsidRPr="004F4FA4" w:rsidRDefault="00C414C4" w:rsidP="00A65F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00277A" w:rsidRPr="004F4FA4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Sposób zaliczenia</w:t>
            </w:r>
          </w:p>
          <w:p w:rsidR="0000277A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CF672E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 xml:space="preserve">Egzamin zintegrowany </w:t>
            </w:r>
          </w:p>
        </w:tc>
      </w:tr>
      <w:tr w:rsidR="0000277A" w:rsidRPr="004F4FA4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Język wykładowy</w:t>
            </w:r>
          </w:p>
          <w:p w:rsidR="0000277A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3A28CC" w:rsidP="00883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Polski</w:t>
            </w:r>
          </w:p>
        </w:tc>
      </w:tr>
      <w:tr w:rsidR="0000277A" w:rsidRPr="004F4FA4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00277A" w:rsidP="0036108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B86893" w:rsidP="00B4200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Nie</w:t>
            </w:r>
            <w:r w:rsidR="00ED30BB" w:rsidRPr="004F4FA4">
              <w:rPr>
                <w:rFonts w:ascii="Times New Roman" w:hAnsi="Times New Roman"/>
                <w:noProof/>
                <w:sz w:val="24"/>
                <w:szCs w:val="24"/>
              </w:rPr>
              <w:t xml:space="preserve"> dotyczy </w:t>
            </w:r>
          </w:p>
        </w:tc>
      </w:tr>
      <w:tr w:rsidR="0000277A" w:rsidRPr="004F4FA4" w:rsidTr="000027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Przynależność przedmiotu do grupy przedmiotów</w:t>
            </w:r>
          </w:p>
          <w:p w:rsidR="0000277A" w:rsidRPr="004F4FA4" w:rsidRDefault="0000277A" w:rsidP="000027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A" w:rsidRPr="004F4FA4" w:rsidRDefault="00D50CEF" w:rsidP="00D50CE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Opieka specjalistyczna</w:t>
            </w:r>
          </w:p>
          <w:p w:rsidR="00D50CEF" w:rsidRPr="004F4FA4" w:rsidRDefault="00D50CEF" w:rsidP="00D50CE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Zaawansowana opieka w położnictwie</w:t>
            </w:r>
          </w:p>
        </w:tc>
      </w:tr>
      <w:tr w:rsidR="00ED30BB" w:rsidRPr="004F4FA4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ED30BB" w:rsidRPr="004F4FA4" w:rsidRDefault="00ED30BB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343" w:type="dxa"/>
          </w:tcPr>
          <w:p w:rsidR="009E291F" w:rsidRPr="004F4FA4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Bilans nakładu pracy studenta -„godziny kontaktowe”: </w:t>
            </w:r>
          </w:p>
          <w:p w:rsidR="009E291F" w:rsidRPr="004F4FA4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udział w </w:t>
            </w:r>
            <w:r w:rsidR="00D35E80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wykładach</w:t>
            </w:r>
            <w:r w:rsidR="00612931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: </w:t>
            </w:r>
            <w:r w:rsidR="00804069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10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 </w:t>
            </w:r>
            <w:r w:rsidR="00D43846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h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 </w:t>
            </w:r>
          </w:p>
          <w:p w:rsidR="009E291F" w:rsidRPr="004F4FA4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czytanie wskazanej literatury: </w:t>
            </w:r>
            <w:r w:rsidR="00804069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5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 h</w:t>
            </w:r>
          </w:p>
          <w:p w:rsidR="009E291F" w:rsidRPr="004F4FA4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przygotowanie do </w:t>
            </w:r>
            <w:r w:rsidR="00D35E80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wykładów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: </w:t>
            </w:r>
            <w:r w:rsidR="00C414C4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2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h</w:t>
            </w:r>
          </w:p>
          <w:p w:rsidR="009E291F" w:rsidRPr="004F4FA4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</w:pP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 xml:space="preserve">- przygotowanie i udział w egzaminie: </w:t>
            </w:r>
            <w:r w:rsidR="00C414C4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3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bidi="en-US"/>
              </w:rPr>
              <w:t>h</w:t>
            </w:r>
          </w:p>
          <w:p w:rsidR="009E291F" w:rsidRPr="004F4FA4" w:rsidRDefault="009E291F" w:rsidP="009E29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Łączny nakład pracy studenta wynosi </w:t>
            </w:r>
            <w:r w:rsidR="00C414C4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20</w:t>
            </w:r>
            <w:r w:rsidR="00612931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godzin, co odpowiada </w:t>
            </w:r>
            <w:r w:rsidR="00C414C4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1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 xml:space="preserve"> ECTS</w:t>
            </w:r>
          </w:p>
          <w:p w:rsidR="007B078D" w:rsidRPr="004F4FA4" w:rsidRDefault="007B078D" w:rsidP="007B07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</w:p>
        </w:tc>
      </w:tr>
      <w:tr w:rsidR="002A267A" w:rsidRPr="004F4FA4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4F4FA4" w:rsidRDefault="002A267A" w:rsidP="00037446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Efekty kształcenia – </w:t>
            </w:r>
            <w:r w:rsidR="00037446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wiedza</w:t>
            </w:r>
          </w:p>
        </w:tc>
        <w:tc>
          <w:tcPr>
            <w:tcW w:w="6343" w:type="dxa"/>
          </w:tcPr>
          <w:p w:rsidR="00EB5B58" w:rsidRPr="004F4FA4" w:rsidRDefault="00F83181" w:rsidP="004B3A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W1</w:t>
            </w:r>
            <w:r w:rsidR="00F901AC" w:rsidRPr="004F4FA4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790528" w:rsidRPr="004F4FA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B5B58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Charakteryzuje aktualne standardy postępowania w opiece nad ciężarną, rodzącą i położnicą z chorobami układowymi, z </w:t>
            </w:r>
            <w:r w:rsidR="00EB5B58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t>zaburzeniami metabolicznymi i endokrynologicznymi oraz zaburzeniami psychicznymi (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B.W</w:t>
            </w:r>
            <w:r w:rsidR="00EB5B58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EB5B58" w:rsidRPr="004F4FA4" w:rsidRDefault="004B3A76" w:rsidP="004B3A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W2:</w:t>
            </w:r>
            <w:r w:rsidR="00EB5B58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Zna rekomendacje i algorytm postępowania diagnostycznego i profilaktyczno-leczniczego w ciąży powikłanej chorobami położniczymi oraz chorobami niepołożniczymi oraz zna postępowanie profilaktyczno-terapeutyczne w połogu, w przypadku chorób indukowanych ciążą, chorób niepołożniczych, zaburzeń emocjonalnych i psychicznych 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(B.</w:t>
            </w:r>
            <w:r w:rsidR="00EB5B58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W11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4B3A76" w:rsidRPr="004F4FA4" w:rsidRDefault="004B3A76" w:rsidP="004B3A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W3: Zna międzynarodowe procedury mające na celu zminimalizowanie ryzyka transmisji wertykalnej wirusa HIV od matki do płodu (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B.</w:t>
            </w: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W43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) </w:t>
            </w:r>
          </w:p>
          <w:p w:rsidR="00024257" w:rsidRPr="004F4FA4" w:rsidRDefault="00024257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14607" w:rsidRPr="004F4FA4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14607" w:rsidRPr="004F4FA4" w:rsidRDefault="00514607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Efekty kształcenia – umiejętności</w:t>
            </w:r>
          </w:p>
        </w:tc>
        <w:tc>
          <w:tcPr>
            <w:tcW w:w="6343" w:type="dxa"/>
          </w:tcPr>
          <w:p w:rsidR="00514607" w:rsidRPr="004F4FA4" w:rsidRDefault="00514607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W zakresie umiejętności student:</w:t>
            </w:r>
          </w:p>
          <w:p w:rsidR="00612931" w:rsidRPr="004F4FA4" w:rsidRDefault="00612931" w:rsidP="006129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U1: Stosuje aktualne standardy postępowania w opiece nad ciężarną, rodzącą i położnicą z chorobami układowymi, z zaburzeniami metabolicznymi i endokrynologicznymi oraz z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aburzeniami psychicznymi (B.W</w:t>
            </w: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.)</w:t>
            </w:r>
          </w:p>
          <w:p w:rsidR="00612931" w:rsidRPr="004F4FA4" w:rsidRDefault="00612931" w:rsidP="006129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U2: Stosuje rekomendacje i algorytm postępowania diagnostycznego i profilaktyczno-leczniczego w ciąży powikłanej chorobami położniczymi oraz chorobami niepołożniczymi oraz wdraża postępowanie profilaktyczno-terapeutyczne w połogu, w przypadku chorób indukowanych ciążą, chorób niepołożniczych, zaburzeń emocjonalnych i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psychicznych (B.W11.)</w:t>
            </w:r>
          </w:p>
          <w:p w:rsidR="00612931" w:rsidRPr="004F4FA4" w:rsidRDefault="00612931" w:rsidP="006129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U3: Wdraża międzynarodowe procedury mające na celu zminimalizowanie ryzyka transmisji wertykalnej wi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rusa HIV od matki do płodu (B.</w:t>
            </w: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W43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) </w:t>
            </w:r>
          </w:p>
          <w:p w:rsidR="00037446" w:rsidRPr="004F4FA4" w:rsidRDefault="00037446" w:rsidP="000374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trike/>
                <w:noProof/>
                <w:sz w:val="24"/>
                <w:szCs w:val="24"/>
              </w:rPr>
            </w:pPr>
          </w:p>
          <w:p w:rsidR="0002335C" w:rsidRPr="004F4FA4" w:rsidRDefault="0002335C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2A267A" w:rsidRPr="004F4FA4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2A267A" w:rsidRPr="004F4FA4" w:rsidRDefault="002A267A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Efekty kształcenia – kompetencje społeczne </w:t>
            </w:r>
          </w:p>
        </w:tc>
        <w:tc>
          <w:tcPr>
            <w:tcW w:w="6343" w:type="dxa"/>
          </w:tcPr>
          <w:p w:rsidR="0039279A" w:rsidRPr="004F4FA4" w:rsidRDefault="0039279A" w:rsidP="0039279A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K1: Podejmuje próby rozwiązywania problemów </w:t>
            </w:r>
            <w:r w:rsidR="002002A6" w:rsidRPr="004F4FA4">
              <w:rPr>
                <w:rFonts w:ascii="Times New Roman" w:hAnsi="Times New Roman" w:cs="Times New Roman"/>
                <w:noProof/>
                <w:sz w:val="24"/>
                <w:szCs w:val="24"/>
              </w:rPr>
              <w:t>etycznych (B.K</w:t>
            </w:r>
            <w:r w:rsidRPr="004F4FA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2002A6" w:rsidRPr="004F4FA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F4FA4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39279A" w:rsidRPr="004F4FA4" w:rsidRDefault="0039279A" w:rsidP="0039279A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K2: Przejawia odpowiedzialność </w:t>
            </w:r>
            <w:r w:rsidR="002002A6" w:rsidRPr="004F4FA4">
              <w:rPr>
                <w:rFonts w:ascii="Times New Roman" w:hAnsi="Times New Roman" w:cs="Times New Roman"/>
                <w:noProof/>
                <w:sz w:val="24"/>
                <w:szCs w:val="24"/>
              </w:rPr>
              <w:t>za osoby powierzone opiece (B.K</w:t>
            </w:r>
            <w:r w:rsidRPr="004F4FA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2002A6" w:rsidRPr="004F4FA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4F4FA4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39279A" w:rsidRPr="004F4FA4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K3: Dba o</w:t>
            </w:r>
            <w:r w:rsidR="002002A6" w:rsidRPr="004F4FA4">
              <w:rPr>
                <w:rFonts w:ascii="Times New Roman" w:hAnsi="Times New Roman"/>
                <w:noProof/>
                <w:sz w:val="24"/>
                <w:szCs w:val="24"/>
              </w:rPr>
              <w:t xml:space="preserve"> wizerunek zawodu położnej (B.K</w:t>
            </w: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2002A6" w:rsidRPr="004F4FA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F83181" w:rsidRPr="004F4FA4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4F4FA4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Metody Dydaktyczne </w:t>
            </w:r>
          </w:p>
        </w:tc>
        <w:tc>
          <w:tcPr>
            <w:tcW w:w="6343" w:type="dxa"/>
          </w:tcPr>
          <w:p w:rsidR="00784BB7" w:rsidRPr="004F4FA4" w:rsidRDefault="00784BB7" w:rsidP="00784BB7">
            <w:pPr>
              <w:pStyle w:val="Default"/>
              <w:rPr>
                <w:bCs/>
                <w:noProof/>
                <w:u w:val="single"/>
              </w:rPr>
            </w:pPr>
            <w:r w:rsidRPr="004F4FA4">
              <w:rPr>
                <w:bCs/>
                <w:noProof/>
                <w:u w:val="single"/>
              </w:rPr>
              <w:t>Wykłady:</w:t>
            </w:r>
          </w:p>
          <w:p w:rsidR="00784BB7" w:rsidRPr="004F4FA4" w:rsidRDefault="00784BB7" w:rsidP="00784BB7">
            <w:pPr>
              <w:pStyle w:val="Default"/>
              <w:numPr>
                <w:ilvl w:val="0"/>
                <w:numId w:val="26"/>
              </w:numPr>
              <w:rPr>
                <w:bCs/>
                <w:noProof/>
              </w:rPr>
            </w:pPr>
            <w:r w:rsidRPr="004F4FA4">
              <w:rPr>
                <w:bCs/>
                <w:noProof/>
              </w:rPr>
              <w:t>wykład informacyjny</w:t>
            </w:r>
          </w:p>
          <w:p w:rsidR="00784BB7" w:rsidRPr="004F4FA4" w:rsidRDefault="00784BB7" w:rsidP="00784BB7">
            <w:pPr>
              <w:pStyle w:val="Default"/>
              <w:numPr>
                <w:ilvl w:val="0"/>
                <w:numId w:val="26"/>
              </w:numPr>
              <w:rPr>
                <w:bCs/>
                <w:noProof/>
              </w:rPr>
            </w:pPr>
            <w:r w:rsidRPr="004F4FA4">
              <w:rPr>
                <w:bCs/>
                <w:noProof/>
              </w:rPr>
              <w:t>wykład problemowy</w:t>
            </w:r>
          </w:p>
          <w:p w:rsidR="00784BB7" w:rsidRPr="004F4FA4" w:rsidRDefault="00784BB7" w:rsidP="00784BB7">
            <w:pPr>
              <w:pStyle w:val="Default"/>
              <w:numPr>
                <w:ilvl w:val="0"/>
                <w:numId w:val="26"/>
              </w:numPr>
              <w:rPr>
                <w:bCs/>
                <w:noProof/>
              </w:rPr>
            </w:pPr>
            <w:r w:rsidRPr="004F4FA4">
              <w:rPr>
                <w:bCs/>
                <w:iCs/>
                <w:noProof/>
              </w:rPr>
              <w:t>analiza przypadków</w:t>
            </w:r>
          </w:p>
          <w:p w:rsidR="00F83181" w:rsidRPr="004F4FA4" w:rsidRDefault="00784BB7" w:rsidP="00784BB7">
            <w:pPr>
              <w:pStyle w:val="Default"/>
              <w:numPr>
                <w:ilvl w:val="0"/>
                <w:numId w:val="26"/>
              </w:numPr>
              <w:rPr>
                <w:bCs/>
                <w:noProof/>
              </w:rPr>
            </w:pPr>
            <w:r w:rsidRPr="004F4FA4">
              <w:rPr>
                <w:bCs/>
                <w:iCs/>
                <w:noProof/>
              </w:rPr>
              <w:t>metody symulacyjne (studium przypadku; pacjent symulowany)</w:t>
            </w:r>
          </w:p>
          <w:p w:rsidR="00784BB7" w:rsidRPr="004F4FA4" w:rsidRDefault="00784BB7" w:rsidP="00784BB7">
            <w:pPr>
              <w:pStyle w:val="Default"/>
              <w:ind w:left="720"/>
              <w:rPr>
                <w:bCs/>
                <w:noProof/>
                <w:u w:val="single"/>
              </w:rPr>
            </w:pPr>
          </w:p>
        </w:tc>
      </w:tr>
      <w:tr w:rsidR="00F83181" w:rsidRPr="004F4FA4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83181" w:rsidRPr="004F4FA4" w:rsidRDefault="00F83181" w:rsidP="002A267A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Wymagania wstępne </w:t>
            </w:r>
          </w:p>
        </w:tc>
        <w:tc>
          <w:tcPr>
            <w:tcW w:w="6343" w:type="dxa"/>
          </w:tcPr>
          <w:p w:rsidR="002C3D01" w:rsidRPr="004F4FA4" w:rsidRDefault="00FD72CB" w:rsidP="003650C4">
            <w:pPr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Student rozpoczynający kształcenie z </w:t>
            </w:r>
            <w:r w:rsidR="003650C4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Standardów i Procedur w Opiece Położniczej </w:t>
            </w:r>
            <w:r w:rsidR="002C3D01" w:rsidRPr="004F4FA4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powinien posiadać wiedzę obejmującą zagadnienia z studiów I stopnia na kierunku Położnictwo. </w:t>
            </w:r>
          </w:p>
        </w:tc>
      </w:tr>
      <w:tr w:rsidR="005E669D" w:rsidRPr="004F4FA4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4F4FA4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Skrócony opis przedmiotu</w:t>
            </w:r>
          </w:p>
          <w:p w:rsidR="005E669D" w:rsidRPr="004F4FA4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343" w:type="dxa"/>
          </w:tcPr>
          <w:p w:rsidR="005E669D" w:rsidRPr="004F4FA4" w:rsidRDefault="00D35E80" w:rsidP="00AE7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Zapoznanie z zagadnieniami związanymi z opieką nad rodziną w okresie okołoporodowym. Zapoznanie z obowiązującymi procedurami, standardami i rekomendacjami dotyczących postępowania diagnostycznego i leczniczego</w:t>
            </w:r>
            <w:r w:rsidR="002B54F6" w:rsidRPr="004F4FA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5E669D" w:rsidRPr="004F4FA4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4F4FA4" w:rsidRDefault="005E669D" w:rsidP="00A95D00">
            <w:pPr>
              <w:spacing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Pełny opis przedmiotu</w:t>
            </w:r>
          </w:p>
        </w:tc>
        <w:tc>
          <w:tcPr>
            <w:tcW w:w="6343" w:type="dxa"/>
          </w:tcPr>
          <w:p w:rsidR="00D35E80" w:rsidRPr="004F4FA4" w:rsidRDefault="00D35E80" w:rsidP="00D35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Przedmiot jest realizowany w formie wykładów.</w:t>
            </w:r>
          </w:p>
          <w:p w:rsidR="00A077F3" w:rsidRPr="004F4FA4" w:rsidRDefault="00D35E80" w:rsidP="00D35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Wykłady mają na celu przygotowanie do realizowania specjalistycznej opieki nad rodzącą i rodziną w okresie okołoporodowym zgodnie z aktualnymi procedurami i standardami</w:t>
            </w:r>
            <w:r w:rsidR="00CF672E" w:rsidRPr="004F4FA4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5E669D" w:rsidRPr="004F4FA4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5E669D" w:rsidRPr="004F4FA4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>Literatura</w:t>
            </w:r>
          </w:p>
        </w:tc>
        <w:tc>
          <w:tcPr>
            <w:tcW w:w="6343" w:type="dxa"/>
          </w:tcPr>
          <w:p w:rsidR="00F13891" w:rsidRPr="004F4FA4" w:rsidRDefault="00F13891" w:rsidP="00F13891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/>
                <w:noProof/>
                <w:sz w:val="24"/>
                <w:szCs w:val="24"/>
                <w:lang w:val="pl-PL"/>
              </w:rPr>
              <w:t>Literatura obowiązkowa/podstawowa:</w:t>
            </w:r>
          </w:p>
          <w:p w:rsidR="009A361B" w:rsidRPr="004F4FA4" w:rsidRDefault="00F13891" w:rsidP="009A361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Krajewska-Kułak E. Jankowiak B. Rolka H. (red.) Standardy i procedury pielęgnowania chorych w stanach zagrożenia życia. Podręcznik dla studiów medycznych. Wydawnictwo Lekarskie PZWL, Warszawa 2009.</w:t>
            </w:r>
            <w:r w:rsidRPr="004F4FA4">
              <w:rPr>
                <w:noProof/>
                <w:lang w:val="pl-PL"/>
              </w:rPr>
              <w:t xml:space="preserve"> </w:t>
            </w:r>
          </w:p>
          <w:p w:rsidR="00F13891" w:rsidRPr="004F4FA4" w:rsidRDefault="00F13891" w:rsidP="00F1389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Kózka M, Płaszewska – Żywko L. Diagnozy i interwencje pielęgniarskie. PZWL.2010.</w:t>
            </w:r>
          </w:p>
          <w:p w:rsidR="00F13891" w:rsidRPr="004F4FA4" w:rsidRDefault="00F13891" w:rsidP="00F1389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Chapman V. Charles C. Prowadzenie porodu. Wydawnictwo Lekarskie PZWL 2010.</w:t>
            </w:r>
          </w:p>
          <w:p w:rsidR="009A361B" w:rsidRPr="004F4FA4" w:rsidRDefault="009A361B" w:rsidP="009A361B">
            <w:pPr>
              <w:pStyle w:val="Akapitzlist"/>
              <w:ind w:left="360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>Literatura uzupełniająca:</w:t>
            </w:r>
          </w:p>
          <w:p w:rsidR="00F13891" w:rsidRPr="004F4FA4" w:rsidRDefault="00F13891" w:rsidP="00F1389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Baston H. Hal J. Poród. Seria Podstawy Położnictwa. Elsevier Urban &amp; Partner.2011. </w:t>
            </w:r>
          </w:p>
          <w:p w:rsidR="00F13891" w:rsidRPr="004F4FA4" w:rsidRDefault="00F13891" w:rsidP="00F1389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Maureen Boyle, (red.) Stany nagłe w okresie okołoporodowym. PZWL, Warszawa 2008.</w:t>
            </w:r>
          </w:p>
          <w:p w:rsidR="00F13891" w:rsidRPr="004F4FA4" w:rsidRDefault="00F13891" w:rsidP="00F1389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Witt M. Goniewicz M. Szymanowski K. Obrażenia u kobiet ciężarnych – postępowanie w wypadkach masowych i katastrofach. Anestezjologia i Ratownictwo 2012; 6: 94-101.</w:t>
            </w:r>
          </w:p>
          <w:p w:rsidR="00F13891" w:rsidRPr="004F4FA4" w:rsidRDefault="00F13891" w:rsidP="00F1389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Oleszczuk J. wsp. Rekomendacje postępowania w najczęstszych powikłaniach ciąży i porodu, Wydawnictwo Biofolium, Lublin 2002.</w:t>
            </w:r>
          </w:p>
          <w:p w:rsidR="00F13891" w:rsidRPr="004F4FA4" w:rsidRDefault="00F13891" w:rsidP="00F1389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Bręborowicz G. Położnictwo. Podręcznik dla położnych i pielęgniarek, PZWL, Warszawa 2009.</w:t>
            </w:r>
          </w:p>
          <w:p w:rsidR="00F13891" w:rsidRPr="004F4FA4" w:rsidRDefault="00F13891" w:rsidP="00F1389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Woolard M. Hinshaw K. Simpson H. Wieteska S. Stany naglące w położnictwie. PZWL, 2010.</w:t>
            </w:r>
          </w:p>
          <w:p w:rsidR="00F13891" w:rsidRPr="004F4FA4" w:rsidRDefault="00F13891" w:rsidP="00F1389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Gebuza G. Kaźmierczak M. Gierszewska M., Mieczkowska E. Bannach M. Kotzbach R.. Standard of maternal postpartum haemorrhage care.</w:t>
            </w:r>
            <w:r w:rsidRPr="004F4FA4">
              <w:rPr>
                <w:rFonts w:ascii="Times New Roman" w:hAnsi="Times New Roman"/>
                <w:noProof/>
                <w:color w:val="00008B"/>
                <w:sz w:val="24"/>
                <w:szCs w:val="24"/>
                <w:lang w:val="pl-PL"/>
              </w:rPr>
              <w:t xml:space="preserve"> </w:t>
            </w:r>
            <w:r w:rsidRPr="004F4FA4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Anniversary of Faculty of Health Sciences at Collegium Medicum, Nicolaus Copernicus University. Bydgoszcz, 19-20 III 2012.</w:t>
            </w:r>
          </w:p>
          <w:p w:rsidR="00F13891" w:rsidRPr="004F4FA4" w:rsidRDefault="00F13891" w:rsidP="00F1389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Lumsden H. Holmes D. Noworodek i jego rodzina Praktyka położnicza</w:t>
            </w:r>
            <w:r w:rsidRPr="004F4FA4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 xml:space="preserve"> </w:t>
            </w: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Wydawnictwo Lekarskie PZWL. Warszawa. 2012.</w:t>
            </w:r>
          </w:p>
          <w:p w:rsidR="000D485E" w:rsidRPr="004F4FA4" w:rsidRDefault="00F13891" w:rsidP="00F1389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Turrentine J. E. Aviles M. Novak J. S. Standardy postępowania i podejmowania decyzji w położnictwie i ginekologii, Brębowicz G. W. (red. pol.), D.W. Publishing Co., USA 2001.</w:t>
            </w:r>
          </w:p>
        </w:tc>
      </w:tr>
      <w:tr w:rsidR="009F6BAE" w:rsidRPr="004F4FA4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9F6BAE" w:rsidRPr="004F4FA4" w:rsidRDefault="009F6BAE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Metody i kryteria oceniania</w:t>
            </w:r>
          </w:p>
        </w:tc>
        <w:tc>
          <w:tcPr>
            <w:tcW w:w="6343" w:type="dxa"/>
          </w:tcPr>
          <w:p w:rsidR="0039279A" w:rsidRPr="004F4FA4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Warunkiem zaliczenia przedmiotu jest:</w:t>
            </w:r>
          </w:p>
          <w:p w:rsidR="0039279A" w:rsidRPr="004F4FA4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- 100% frekwencja na </w:t>
            </w:r>
            <w:r w:rsidR="00784BB7"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wykładach</w:t>
            </w: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,</w:t>
            </w:r>
          </w:p>
          <w:p w:rsidR="0039279A" w:rsidRPr="004F4FA4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-przedłużona obserwacja nauczyciela (0-10 punktów, &gt;50%),</w:t>
            </w:r>
          </w:p>
          <w:p w:rsidR="0039279A" w:rsidRPr="004F4FA4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lastRenderedPageBreak/>
              <w:t>-ocena przez kolegów (0-10 punktów, &gt;50%),</w:t>
            </w:r>
          </w:p>
          <w:p w:rsidR="0039279A" w:rsidRPr="004F4FA4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-zaliczenie </w:t>
            </w:r>
            <w:r w:rsidR="00804069"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wykładów</w:t>
            </w: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 odbywa się w formie kolokwium (test pisemny): W1,W2,W3,U1,U2,U3,K1,K2</w:t>
            </w:r>
            <w:r w:rsidR="00FC6D21"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, </w:t>
            </w: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39279A" w:rsidRPr="004F4FA4" w:rsidRDefault="0039279A" w:rsidP="003927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uzyskanie &gt;75% prawidłowych odpowiedzi,</w:t>
            </w:r>
          </w:p>
          <w:p w:rsidR="0039279A" w:rsidRPr="004F4FA4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- skala ocen końcowych w zależności od punktacji:</w:t>
            </w:r>
          </w:p>
          <w:p w:rsidR="0039279A" w:rsidRPr="004F4FA4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&lt;75% =2,0</w:t>
            </w:r>
          </w:p>
          <w:p w:rsidR="0039279A" w:rsidRPr="004F4FA4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75 – 80% = 3,0</w:t>
            </w:r>
          </w:p>
          <w:p w:rsidR="0039279A" w:rsidRPr="004F4FA4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80,01-85%=3,5</w:t>
            </w:r>
          </w:p>
          <w:p w:rsidR="0039279A" w:rsidRPr="004F4FA4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85,01-90%=4,0</w:t>
            </w:r>
          </w:p>
          <w:p w:rsidR="0039279A" w:rsidRPr="004F4FA4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90,01-95%=4,5</w:t>
            </w:r>
          </w:p>
          <w:p w:rsidR="0039279A" w:rsidRPr="004F4FA4" w:rsidRDefault="0039279A" w:rsidP="0039279A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95,01-100%=5,0</w:t>
            </w:r>
          </w:p>
          <w:p w:rsidR="009F6BAE" w:rsidRPr="004F4FA4" w:rsidRDefault="0039279A" w:rsidP="00784BB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t>Możliwa poprawa kolokwium – test poprawkowy pisemny (&gt;75% prawidłowych odpowiedzi na ocenę dostateczną).</w:t>
            </w:r>
          </w:p>
          <w:p w:rsidR="00784BB7" w:rsidRPr="004F4FA4" w:rsidRDefault="00784BB7" w:rsidP="00784BB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</w:pPr>
          </w:p>
        </w:tc>
      </w:tr>
      <w:tr w:rsidR="005E669D" w:rsidRPr="004F4FA4" w:rsidTr="00A95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386994" w:rsidRPr="004F4FA4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lastRenderedPageBreak/>
              <w:t xml:space="preserve">Praktyki zawodowe </w:t>
            </w:r>
          </w:p>
          <w:p w:rsidR="005E669D" w:rsidRPr="004F4FA4" w:rsidRDefault="005E669D" w:rsidP="00A95D00">
            <w:pPr>
              <w:spacing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w ramach przedmiotu</w:t>
            </w:r>
          </w:p>
        </w:tc>
        <w:tc>
          <w:tcPr>
            <w:tcW w:w="6343" w:type="dxa"/>
          </w:tcPr>
          <w:p w:rsidR="005E669D" w:rsidRPr="004F4FA4" w:rsidRDefault="00784BB7" w:rsidP="00A95D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4FA4">
              <w:rPr>
                <w:rFonts w:ascii="Times New Roman" w:hAnsi="Times New Roman"/>
                <w:noProof/>
                <w:sz w:val="24"/>
                <w:szCs w:val="24"/>
              </w:rPr>
              <w:t>Nie dotyczy</w:t>
            </w:r>
          </w:p>
        </w:tc>
      </w:tr>
    </w:tbl>
    <w:p w:rsidR="005E669D" w:rsidRPr="004F4FA4" w:rsidRDefault="005E669D">
      <w:pPr>
        <w:rPr>
          <w:rFonts w:ascii="Times New Roman" w:hAnsi="Times New Roman"/>
          <w:noProof/>
        </w:rPr>
      </w:pPr>
    </w:p>
    <w:p w:rsidR="00606407" w:rsidRPr="004F4FA4" w:rsidRDefault="00606407">
      <w:pPr>
        <w:rPr>
          <w:rFonts w:ascii="Times New Roman" w:hAnsi="Times New Roman"/>
          <w:noProof/>
        </w:rPr>
      </w:pPr>
    </w:p>
    <w:p w:rsidR="00606407" w:rsidRPr="004F4FA4" w:rsidRDefault="00606407" w:rsidP="00606407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pl-PL" w:eastAsia="pl-PL"/>
        </w:rPr>
      </w:pPr>
      <w:r w:rsidRPr="004F4FA4">
        <w:rPr>
          <w:rFonts w:ascii="Times New Roman" w:eastAsia="Times New Roman" w:hAnsi="Times New Roman"/>
          <w:b/>
          <w:noProof/>
          <w:lang w:val="pl-PL" w:eastAsia="pl-PL"/>
        </w:rPr>
        <w:t xml:space="preserve">Opis przedmiotu cyklu </w:t>
      </w:r>
    </w:p>
    <w:p w:rsidR="00386994" w:rsidRPr="004F4FA4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7"/>
        <w:gridCol w:w="6165"/>
      </w:tblGrid>
      <w:tr w:rsidR="00DA57E8" w:rsidRPr="004F4FA4" w:rsidTr="00DA57E8">
        <w:tc>
          <w:tcPr>
            <w:tcW w:w="2943" w:type="dxa"/>
          </w:tcPr>
          <w:p w:rsidR="00DA57E8" w:rsidRPr="004F4FA4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Nazwa pola</w:t>
            </w:r>
          </w:p>
        </w:tc>
        <w:tc>
          <w:tcPr>
            <w:tcW w:w="6269" w:type="dxa"/>
          </w:tcPr>
          <w:p w:rsidR="00DA57E8" w:rsidRPr="004F4FA4" w:rsidRDefault="00DA57E8" w:rsidP="00F33336">
            <w:pPr>
              <w:spacing w:after="12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  <w:t>Komentarz</w:t>
            </w:r>
          </w:p>
        </w:tc>
      </w:tr>
      <w:tr w:rsidR="00DA57E8" w:rsidRPr="004F4FA4" w:rsidTr="00DA57E8">
        <w:tc>
          <w:tcPr>
            <w:tcW w:w="2943" w:type="dxa"/>
          </w:tcPr>
          <w:p w:rsidR="00DA57E8" w:rsidRPr="004F4FA4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 dydaktyczny, w którym przedmiot jest realizowany</w:t>
            </w:r>
          </w:p>
        </w:tc>
        <w:tc>
          <w:tcPr>
            <w:tcW w:w="6269" w:type="dxa"/>
          </w:tcPr>
          <w:p w:rsidR="00DA57E8" w:rsidRPr="004F4FA4" w:rsidRDefault="00DA57E8" w:rsidP="00BA75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Rok I semestr I</w:t>
            </w:r>
            <w:r w:rsidR="00BA75C9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</w:t>
            </w: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(</w:t>
            </w:r>
            <w:r w:rsidR="00BA75C9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letni</w:t>
            </w: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)</w:t>
            </w:r>
          </w:p>
        </w:tc>
      </w:tr>
      <w:tr w:rsidR="00DA57E8" w:rsidRPr="004F4FA4" w:rsidTr="00DA57E8">
        <w:tc>
          <w:tcPr>
            <w:tcW w:w="2943" w:type="dxa"/>
          </w:tcPr>
          <w:p w:rsidR="00DA57E8" w:rsidRPr="004F4FA4" w:rsidRDefault="00DA57E8" w:rsidP="00F15D51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Sposób za</w:t>
            </w:r>
            <w:r w:rsidR="00F15D51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liczenia przedmiotu </w:t>
            </w:r>
            <w:r w:rsidR="00F33336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w </w:t>
            </w: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cyklu</w:t>
            </w:r>
          </w:p>
        </w:tc>
        <w:tc>
          <w:tcPr>
            <w:tcW w:w="6269" w:type="dxa"/>
          </w:tcPr>
          <w:p w:rsidR="00DA57E8" w:rsidRPr="004F4FA4" w:rsidRDefault="00BA75C9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Egzamin zintegrowany</w:t>
            </w:r>
          </w:p>
        </w:tc>
      </w:tr>
      <w:tr w:rsidR="00DA57E8" w:rsidRPr="004F4FA4" w:rsidTr="00DA57E8">
        <w:tc>
          <w:tcPr>
            <w:tcW w:w="2943" w:type="dxa"/>
          </w:tcPr>
          <w:p w:rsidR="00DA57E8" w:rsidRPr="004F4FA4" w:rsidRDefault="00DA57E8" w:rsidP="00F15D5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Forma(y) i liczba godzin zajęć oraz sposoby ich zaliczenia</w:t>
            </w:r>
          </w:p>
        </w:tc>
        <w:tc>
          <w:tcPr>
            <w:tcW w:w="6269" w:type="dxa"/>
          </w:tcPr>
          <w:p w:rsidR="00DA57E8" w:rsidRPr="004F4FA4" w:rsidRDefault="00784BB7" w:rsidP="0080406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</w:t>
            </w:r>
            <w:r w:rsidR="00DA57E8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: </w:t>
            </w:r>
            <w:r w:rsidR="00804069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10</w:t>
            </w:r>
            <w:r w:rsidR="00DA57E8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h</w:t>
            </w:r>
            <w:r w:rsidR="005242A5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DA57E8" w:rsidRPr="004F4FA4" w:rsidTr="00DA57E8">
        <w:tc>
          <w:tcPr>
            <w:tcW w:w="2943" w:type="dxa"/>
          </w:tcPr>
          <w:p w:rsidR="00DA57E8" w:rsidRPr="004F4FA4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Imię i nazwisko koordynatora przedmiotu cyklu</w:t>
            </w:r>
          </w:p>
        </w:tc>
        <w:tc>
          <w:tcPr>
            <w:tcW w:w="6269" w:type="dxa"/>
          </w:tcPr>
          <w:p w:rsidR="00DA57E8" w:rsidRPr="004F4FA4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Dr n. med. Małgorzata Gierszewska</w:t>
            </w:r>
          </w:p>
        </w:tc>
      </w:tr>
      <w:tr w:rsidR="00DA57E8" w:rsidRPr="004F4FA4" w:rsidTr="00DA57E8">
        <w:tc>
          <w:tcPr>
            <w:tcW w:w="2943" w:type="dxa"/>
          </w:tcPr>
          <w:p w:rsidR="00DA57E8" w:rsidRPr="004F4FA4" w:rsidRDefault="00DA57E8" w:rsidP="00F10EB9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Imię i nazwisko osób prowadzących grupy zajęciowe przedmiotu </w:t>
            </w:r>
          </w:p>
        </w:tc>
        <w:tc>
          <w:tcPr>
            <w:tcW w:w="6269" w:type="dxa"/>
          </w:tcPr>
          <w:p w:rsidR="005242A5" w:rsidRPr="004F4FA4" w:rsidRDefault="00DA57E8" w:rsidP="00F10E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dr </w:t>
            </w:r>
            <w:r w:rsidR="00F10EB9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n. o zdr. </w:t>
            </w: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Grażyna Gebuza</w:t>
            </w:r>
          </w:p>
        </w:tc>
      </w:tr>
      <w:tr w:rsidR="00DA57E8" w:rsidRPr="004F4FA4" w:rsidTr="000973E1">
        <w:trPr>
          <w:trHeight w:val="999"/>
        </w:trPr>
        <w:tc>
          <w:tcPr>
            <w:tcW w:w="2943" w:type="dxa"/>
          </w:tcPr>
          <w:p w:rsidR="00DA57E8" w:rsidRPr="004F4FA4" w:rsidRDefault="00DA57E8" w:rsidP="00F10EB9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Atrybut</w:t>
            </w:r>
            <w:r w:rsidR="000973E1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(charakter) przedmiotu</w:t>
            </w:r>
          </w:p>
        </w:tc>
        <w:tc>
          <w:tcPr>
            <w:tcW w:w="6269" w:type="dxa"/>
          </w:tcPr>
          <w:p w:rsidR="00DA57E8" w:rsidRPr="004F4FA4" w:rsidRDefault="00DA57E8" w:rsidP="00F33336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Przedmiot obligatoryjny</w:t>
            </w:r>
          </w:p>
        </w:tc>
      </w:tr>
      <w:tr w:rsidR="00DA57E8" w:rsidRPr="004F4FA4" w:rsidTr="00DA57E8">
        <w:tc>
          <w:tcPr>
            <w:tcW w:w="2943" w:type="dxa"/>
          </w:tcPr>
          <w:p w:rsidR="00DA57E8" w:rsidRPr="004F4FA4" w:rsidRDefault="00F10EB9" w:rsidP="00F10EB9">
            <w:pPr>
              <w:spacing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Grupy zajęciowe</w:t>
            </w:r>
            <w:r w:rsidR="000973E1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z opisem</w:t>
            </w:r>
            <w:r w:rsidR="009E291F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i limitem miejsc</w:t>
            </w:r>
            <w:r w:rsidR="000973E1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 </w:t>
            </w:r>
            <w:r w:rsidR="00DA57E8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 grupach</w:t>
            </w:r>
          </w:p>
        </w:tc>
        <w:tc>
          <w:tcPr>
            <w:tcW w:w="6269" w:type="dxa"/>
          </w:tcPr>
          <w:p w:rsidR="00DA57E8" w:rsidRPr="004F4FA4" w:rsidRDefault="00784BB7" w:rsidP="00FC6D2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Wykłady</w:t>
            </w:r>
            <w:r w:rsidR="00DA57E8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: </w:t>
            </w:r>
            <w:r w:rsidR="00FC6D21"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cały rok</w:t>
            </w:r>
          </w:p>
        </w:tc>
      </w:tr>
      <w:tr w:rsidR="00DA57E8" w:rsidRPr="004F4FA4" w:rsidTr="00DA57E8">
        <w:tc>
          <w:tcPr>
            <w:tcW w:w="2943" w:type="dxa"/>
          </w:tcPr>
          <w:p w:rsidR="00DA57E8" w:rsidRPr="004F4FA4" w:rsidRDefault="00DA57E8" w:rsidP="009E291F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Terminy i miejsca odbywania zajęć</w:t>
            </w:r>
          </w:p>
        </w:tc>
        <w:tc>
          <w:tcPr>
            <w:tcW w:w="6269" w:type="dxa"/>
          </w:tcPr>
          <w:p w:rsidR="00DA57E8" w:rsidRPr="004F4FA4" w:rsidRDefault="00B64124" w:rsidP="00BA75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pl-PL" w:eastAsia="pl-PL"/>
              </w:rPr>
              <w:t>Terminy i miejsca odbywania zajęć są podawane z wykorzystaniem modułu „Planista”.</w:t>
            </w:r>
          </w:p>
        </w:tc>
      </w:tr>
      <w:tr w:rsidR="00DA57E8" w:rsidRPr="004F4FA4" w:rsidTr="00DA57E8">
        <w:tc>
          <w:tcPr>
            <w:tcW w:w="2943" w:type="dxa"/>
          </w:tcPr>
          <w:p w:rsidR="00DA57E8" w:rsidRPr="004F4FA4" w:rsidRDefault="00DA57E8" w:rsidP="009E291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 xml:space="preserve">Efekty uczenia się, zdefiniowane dla danej </w:t>
            </w: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formy zajęć w ramach przedmiotu</w:t>
            </w:r>
          </w:p>
          <w:p w:rsidR="00DA57E8" w:rsidRPr="004F4FA4" w:rsidRDefault="00DA57E8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pl-PL" w:eastAsia="pl-PL"/>
              </w:rPr>
            </w:pPr>
          </w:p>
        </w:tc>
        <w:tc>
          <w:tcPr>
            <w:tcW w:w="6269" w:type="dxa"/>
          </w:tcPr>
          <w:p w:rsidR="00612931" w:rsidRPr="004F4FA4" w:rsidRDefault="00612931" w:rsidP="00784B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lastRenderedPageBreak/>
              <w:t>Wykłady:</w:t>
            </w:r>
          </w:p>
          <w:p w:rsidR="00784BB7" w:rsidRPr="004F4FA4" w:rsidRDefault="00784BB7" w:rsidP="00784B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W1:</w:t>
            </w:r>
            <w:r w:rsidRPr="004F4FA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pl-PL"/>
              </w:rPr>
              <w:t xml:space="preserve"> </w:t>
            </w: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Charakteryzuje aktualne standardy postępowania w opiece nad ciężarną, rodzącą i położnicą z chorobami </w:t>
            </w: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lastRenderedPageBreak/>
              <w:t>układowymi, z zaburzeniami metabolicznymi i endokrynologicznymi oraz z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aburzeniami psychicznymi (B.W</w:t>
            </w: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9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784BB7" w:rsidRPr="004F4FA4" w:rsidRDefault="00784BB7" w:rsidP="00784B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W2: Zna rekomendacje i algorytm postępowania diagnostycznego i profilaktyczno-leczniczego w ciąży powikłanej chorobami położniczymi oraz chorobami niepołożniczymi oraz zna postępowanie profilaktyczno-terapeutyczne w połogu, w przypadku chorób indukowanych ciążą, chorób niepołożniczych, zaburzeń emocjonalnych i psychicznych (B.W11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.)</w:t>
            </w:r>
          </w:p>
          <w:p w:rsidR="00784BB7" w:rsidRPr="004F4FA4" w:rsidRDefault="00784BB7" w:rsidP="00784B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W3: Zna międzynarodowe procedury mające na celu zminimalizowanie ryzyka transmisji wertykalnej wi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rusa HIV od matki do płodu (B.</w:t>
            </w: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W43)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 </w:t>
            </w:r>
          </w:p>
          <w:p w:rsidR="00612931" w:rsidRPr="004F4FA4" w:rsidRDefault="00612931" w:rsidP="006129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U1: Stosuje aktualne standardy postępowania w opiece nad ciężarną, rodzącą i położnicą z chorobami układowymi, z zaburzeniami metabolicznymi i endokrynologicznymi oraz z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aburzeniami psychicznymi (B.W9.)</w:t>
            </w:r>
          </w:p>
          <w:p w:rsidR="00612931" w:rsidRPr="004F4FA4" w:rsidRDefault="00612931" w:rsidP="006129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U2: Stosuje rekomendacje i algorytm postępowania diagnostycznego i profilaktyczno-leczniczego w ciąży powikłanej chorobami położniczymi oraz chorobami niepołożniczymi oraz wdraża postępowanie profilaktyczno-terapeutyczne w połogu, w przypadku chorób indukowanych ciążą, chorób niepołożniczych, zaburzeń em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ocjonalnych i psychicznych (B.W11.)</w:t>
            </w:r>
          </w:p>
          <w:p w:rsidR="00612931" w:rsidRPr="004F4FA4" w:rsidRDefault="00612931" w:rsidP="006129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U3: Wdraża międzynarodowe procedury mające na celu zminimalizowanie ryzyka transmisji wertykalnej wi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rusa HIV od matki do płodu (B.</w:t>
            </w: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W43</w:t>
            </w:r>
            <w:r w:rsidR="002002A6"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>.</w:t>
            </w:r>
            <w:r w:rsidRPr="004F4FA4"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  <w:t xml:space="preserve">) </w:t>
            </w:r>
          </w:p>
          <w:p w:rsidR="00FC6D21" w:rsidRPr="004F4FA4" w:rsidRDefault="00FC6D21" w:rsidP="00FC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K1: Podejmuje próby rozwią</w:t>
            </w:r>
            <w:r w:rsidR="002002A6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zywania problemów etycznych (B.K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3</w:t>
            </w:r>
            <w:r w:rsidR="002002A6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FC6D21" w:rsidRPr="004F4FA4" w:rsidRDefault="00FC6D21" w:rsidP="00FC6D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K2: Przejawia odpowiedzialność za osoby powierzone opiece (</w:t>
            </w:r>
            <w:r w:rsidR="002002A6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B.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K5</w:t>
            </w:r>
            <w:r w:rsidR="002002A6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  <w:p w:rsidR="00DA57E8" w:rsidRPr="004F4FA4" w:rsidRDefault="00FC6D21" w:rsidP="002002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K3: Dba o wizerunek zawodu położnej (</w:t>
            </w:r>
            <w:r w:rsidR="002002A6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B.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K7</w:t>
            </w:r>
            <w:r w:rsidR="002002A6"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.</w:t>
            </w:r>
            <w:r w:rsidRPr="004F4FA4"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pl-PL"/>
              </w:rPr>
              <w:t>)</w:t>
            </w:r>
          </w:p>
        </w:tc>
      </w:tr>
      <w:tr w:rsidR="00DA57E8" w:rsidRPr="004F4FA4" w:rsidTr="00DA57E8">
        <w:tc>
          <w:tcPr>
            <w:tcW w:w="2943" w:type="dxa"/>
          </w:tcPr>
          <w:p w:rsidR="00DA57E8" w:rsidRPr="004F4FA4" w:rsidRDefault="00DA57E8" w:rsidP="009E291F">
            <w:pPr>
              <w:spacing w:after="120" w:line="24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6269" w:type="dxa"/>
          </w:tcPr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Warunkiem zaliczenia przedmiotu jest:</w:t>
            </w:r>
          </w:p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- 100% frekwencja na wykładach,</w:t>
            </w:r>
          </w:p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-przedłużona obserwacja nauczyciela (0-10 punktów, &gt;50%),</w:t>
            </w:r>
          </w:p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-ocena przez kolegów (0-10 punktów, &gt;50%),</w:t>
            </w:r>
          </w:p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-zaliczenie </w:t>
            </w:r>
            <w:r w:rsidR="00804069"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wykładów</w:t>
            </w: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 xml:space="preserve"> odbywa się w formie kolokwium (test pisemny): W1,W2,W3,U1,U2,U3,K1,K2,  </w:t>
            </w:r>
          </w:p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uzyskanie &gt;75% prawidłowych odpowiedzi,</w:t>
            </w:r>
          </w:p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- skala ocen końcowych w zależności od punktacji:</w:t>
            </w:r>
          </w:p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&lt;75% =2,0</w:t>
            </w:r>
          </w:p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75 – 80% = 3,0</w:t>
            </w:r>
          </w:p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80,01-85%=3,5</w:t>
            </w:r>
          </w:p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85,01-90%=4,0</w:t>
            </w:r>
          </w:p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90,01-95%=4,5</w:t>
            </w:r>
          </w:p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95,01-100%=5,0</w:t>
            </w:r>
          </w:p>
          <w:p w:rsidR="00784BB7" w:rsidRPr="004F4FA4" w:rsidRDefault="00784BB7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  <w:t>Możliwa poprawa kolokwium – test poprawkowy pisemny (&gt;75% prawidłowych odpowiedzi na ocenę dostateczną).</w:t>
            </w:r>
          </w:p>
          <w:p w:rsidR="00DA57E8" w:rsidRPr="004F4FA4" w:rsidRDefault="00DA57E8" w:rsidP="00784BB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val="pl-PL"/>
              </w:rPr>
            </w:pPr>
          </w:p>
        </w:tc>
      </w:tr>
      <w:tr w:rsidR="00DA57E8" w:rsidRPr="004F4FA4" w:rsidTr="00DA57E8">
        <w:tc>
          <w:tcPr>
            <w:tcW w:w="2943" w:type="dxa"/>
          </w:tcPr>
          <w:p w:rsidR="00DA57E8" w:rsidRPr="004F4FA4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lastRenderedPageBreak/>
              <w:t>Zakres tematów</w:t>
            </w:r>
          </w:p>
        </w:tc>
        <w:tc>
          <w:tcPr>
            <w:tcW w:w="6269" w:type="dxa"/>
          </w:tcPr>
          <w:p w:rsidR="00784BB7" w:rsidRPr="004F4FA4" w:rsidRDefault="00784BB7" w:rsidP="00784BB7">
            <w:p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pl-PL"/>
              </w:rPr>
              <w:t>Wykłady:</w:t>
            </w:r>
          </w:p>
          <w:p w:rsidR="00784BB7" w:rsidRPr="004F4FA4" w:rsidRDefault="00784BB7" w:rsidP="00784BB7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Standardy opieki pielęgniarskiej - określanie zasad i sposobów postępowania w opiece nad poszczególnymi grupami pacjentek. </w:t>
            </w:r>
          </w:p>
          <w:p w:rsidR="00784BB7" w:rsidRPr="004F4FA4" w:rsidRDefault="00784BB7" w:rsidP="00784BB7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Rekomendacje postępowania w wybranych stanach patologicznych ciąży i w połogu. </w:t>
            </w:r>
          </w:p>
          <w:p w:rsidR="00784BB7" w:rsidRPr="004F4FA4" w:rsidRDefault="00784BB7" w:rsidP="00784BB7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Standard postępowania w opiece nad ciężarną podczas ataku rzucawki. </w:t>
            </w:r>
          </w:p>
          <w:p w:rsidR="00784BB7" w:rsidRPr="004F4FA4" w:rsidRDefault="00784BB7" w:rsidP="00784BB7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Standard postępowania położnej w krwotokach poporodowych.</w:t>
            </w:r>
          </w:p>
          <w:p w:rsidR="00784BB7" w:rsidRPr="004F4FA4" w:rsidRDefault="00784BB7" w:rsidP="00784BB7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 xml:space="preserve">Procedury pielęgniarskie w opiece nad rodzącą. </w:t>
            </w:r>
          </w:p>
          <w:p w:rsidR="00DA57E8" w:rsidRPr="004F4FA4" w:rsidRDefault="00784BB7" w:rsidP="00784BB7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</w:pPr>
            <w:r w:rsidRPr="004F4FA4">
              <w:rPr>
                <w:rFonts w:ascii="Times New Roman" w:eastAsiaTheme="minorHAnsi" w:hAnsi="Times New Roman"/>
                <w:noProof/>
                <w:sz w:val="24"/>
                <w:szCs w:val="24"/>
                <w:lang w:val="pl-PL"/>
              </w:rPr>
              <w:t>Procedury postępowania zmniejszające ryzyko zakażenia wirusem HIV.</w:t>
            </w:r>
          </w:p>
        </w:tc>
      </w:tr>
      <w:tr w:rsidR="00F33336" w:rsidRPr="004F4FA4" w:rsidTr="00DA57E8">
        <w:tc>
          <w:tcPr>
            <w:tcW w:w="2943" w:type="dxa"/>
          </w:tcPr>
          <w:p w:rsidR="00F33336" w:rsidRPr="004F4FA4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Metody dydaktyczne</w:t>
            </w:r>
          </w:p>
        </w:tc>
        <w:tc>
          <w:tcPr>
            <w:tcW w:w="6269" w:type="dxa"/>
          </w:tcPr>
          <w:p w:rsidR="00784BB7" w:rsidRPr="004F4FA4" w:rsidRDefault="00784BB7" w:rsidP="00784BB7">
            <w:pPr>
              <w:pStyle w:val="Default"/>
              <w:jc w:val="both"/>
              <w:rPr>
                <w:bCs/>
                <w:noProof/>
                <w:u w:val="single"/>
                <w:lang w:val="pl-PL"/>
              </w:rPr>
            </w:pPr>
            <w:r w:rsidRPr="004F4FA4">
              <w:rPr>
                <w:bCs/>
                <w:noProof/>
                <w:u w:val="single"/>
                <w:lang w:val="pl-PL"/>
              </w:rPr>
              <w:t>Wykłady:</w:t>
            </w:r>
          </w:p>
          <w:p w:rsidR="00784BB7" w:rsidRPr="004F4FA4" w:rsidRDefault="00784BB7" w:rsidP="00784BB7">
            <w:pPr>
              <w:pStyle w:val="Default"/>
              <w:numPr>
                <w:ilvl w:val="0"/>
                <w:numId w:val="26"/>
              </w:numPr>
              <w:jc w:val="both"/>
              <w:rPr>
                <w:bCs/>
                <w:noProof/>
                <w:lang w:val="pl-PL"/>
              </w:rPr>
            </w:pPr>
            <w:r w:rsidRPr="004F4FA4">
              <w:rPr>
                <w:bCs/>
                <w:noProof/>
                <w:lang w:val="pl-PL"/>
              </w:rPr>
              <w:t>wykład informacyjny</w:t>
            </w:r>
          </w:p>
          <w:p w:rsidR="00784BB7" w:rsidRPr="004F4FA4" w:rsidRDefault="00784BB7" w:rsidP="00784BB7">
            <w:pPr>
              <w:pStyle w:val="Default"/>
              <w:numPr>
                <w:ilvl w:val="0"/>
                <w:numId w:val="26"/>
              </w:numPr>
              <w:jc w:val="both"/>
              <w:rPr>
                <w:bCs/>
                <w:noProof/>
                <w:lang w:val="pl-PL"/>
              </w:rPr>
            </w:pPr>
            <w:r w:rsidRPr="004F4FA4">
              <w:rPr>
                <w:bCs/>
                <w:noProof/>
                <w:lang w:val="pl-PL"/>
              </w:rPr>
              <w:t>wykład problemowy</w:t>
            </w:r>
          </w:p>
          <w:p w:rsidR="00784BB7" w:rsidRPr="004F4FA4" w:rsidRDefault="00784BB7" w:rsidP="00784BB7">
            <w:pPr>
              <w:pStyle w:val="Default"/>
              <w:numPr>
                <w:ilvl w:val="0"/>
                <w:numId w:val="26"/>
              </w:numPr>
              <w:jc w:val="both"/>
              <w:rPr>
                <w:bCs/>
                <w:noProof/>
                <w:lang w:val="pl-PL"/>
              </w:rPr>
            </w:pPr>
            <w:r w:rsidRPr="004F4FA4">
              <w:rPr>
                <w:bCs/>
                <w:iCs/>
                <w:noProof/>
                <w:lang w:val="pl-PL"/>
              </w:rPr>
              <w:t>analiza przypadków</w:t>
            </w:r>
          </w:p>
          <w:p w:rsidR="00F33336" w:rsidRPr="004F4FA4" w:rsidRDefault="00784BB7" w:rsidP="00784BB7">
            <w:pPr>
              <w:pStyle w:val="Default"/>
              <w:numPr>
                <w:ilvl w:val="0"/>
                <w:numId w:val="26"/>
              </w:numPr>
              <w:jc w:val="both"/>
              <w:rPr>
                <w:bCs/>
                <w:noProof/>
                <w:u w:val="single"/>
                <w:lang w:val="pl-PL"/>
              </w:rPr>
            </w:pPr>
            <w:r w:rsidRPr="004F4FA4">
              <w:rPr>
                <w:bCs/>
                <w:iCs/>
                <w:noProof/>
                <w:lang w:val="pl-PL"/>
              </w:rPr>
              <w:t>metody symulacyjne (studium przypadku; pacjent symulowany)</w:t>
            </w:r>
          </w:p>
        </w:tc>
      </w:tr>
      <w:tr w:rsidR="00F33336" w:rsidRPr="004F4FA4" w:rsidTr="00DA57E8">
        <w:tc>
          <w:tcPr>
            <w:tcW w:w="2943" w:type="dxa"/>
          </w:tcPr>
          <w:p w:rsidR="00F33336" w:rsidRPr="004F4FA4" w:rsidRDefault="00F33336" w:rsidP="00F33336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Literatura</w:t>
            </w:r>
          </w:p>
        </w:tc>
        <w:tc>
          <w:tcPr>
            <w:tcW w:w="6269" w:type="dxa"/>
          </w:tcPr>
          <w:p w:rsidR="00F33336" w:rsidRPr="004F4FA4" w:rsidRDefault="00F33336" w:rsidP="00F33336">
            <w:pPr>
              <w:spacing w:before="100" w:beforeAutospacing="1" w:line="360" w:lineRule="auto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</w:pPr>
            <w:r w:rsidRPr="004F4FA4">
              <w:rPr>
                <w:rFonts w:ascii="Times New Roman" w:eastAsia="Times New Roman" w:hAnsi="Times New Roman"/>
                <w:noProof/>
                <w:sz w:val="24"/>
                <w:szCs w:val="24"/>
                <w:lang w:val="pl-PL" w:eastAsia="pl-PL"/>
              </w:rPr>
              <w:t>Jak w części A</w:t>
            </w:r>
          </w:p>
        </w:tc>
      </w:tr>
    </w:tbl>
    <w:p w:rsidR="00386994" w:rsidRPr="004F4FA4" w:rsidRDefault="00386994" w:rsidP="0038699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eastAsia="pl-PL"/>
        </w:rPr>
      </w:pPr>
    </w:p>
    <w:sectPr w:rsidR="00386994" w:rsidRPr="004F4FA4" w:rsidSect="00A6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FBF"/>
    <w:multiLevelType w:val="hybridMultilevel"/>
    <w:tmpl w:val="39CE1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2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33320A"/>
    <w:multiLevelType w:val="hybridMultilevel"/>
    <w:tmpl w:val="58006E9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3F889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730C"/>
    <w:multiLevelType w:val="hybridMultilevel"/>
    <w:tmpl w:val="B7862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C1B82"/>
    <w:multiLevelType w:val="hybridMultilevel"/>
    <w:tmpl w:val="8AFA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131C"/>
    <w:multiLevelType w:val="hybridMultilevel"/>
    <w:tmpl w:val="BD24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0A3C"/>
    <w:multiLevelType w:val="hybridMultilevel"/>
    <w:tmpl w:val="80BE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F1DD7"/>
    <w:multiLevelType w:val="hybridMultilevel"/>
    <w:tmpl w:val="E4C85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31F2"/>
    <w:multiLevelType w:val="hybridMultilevel"/>
    <w:tmpl w:val="16783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6431D"/>
    <w:multiLevelType w:val="hybridMultilevel"/>
    <w:tmpl w:val="141CEA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12314"/>
    <w:multiLevelType w:val="hybridMultilevel"/>
    <w:tmpl w:val="E7845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A8A"/>
    <w:multiLevelType w:val="hybridMultilevel"/>
    <w:tmpl w:val="17848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E34E8"/>
    <w:multiLevelType w:val="hybridMultilevel"/>
    <w:tmpl w:val="F070B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90747B"/>
    <w:multiLevelType w:val="hybridMultilevel"/>
    <w:tmpl w:val="88BAB462"/>
    <w:lvl w:ilvl="0" w:tplc="88B2A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A35A83"/>
    <w:multiLevelType w:val="hybridMultilevel"/>
    <w:tmpl w:val="B060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B8ED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50235"/>
    <w:multiLevelType w:val="multilevel"/>
    <w:tmpl w:val="51B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CB158B"/>
    <w:multiLevelType w:val="hybridMultilevel"/>
    <w:tmpl w:val="60C49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F5D48"/>
    <w:multiLevelType w:val="hybridMultilevel"/>
    <w:tmpl w:val="0A5CB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F82E20"/>
    <w:multiLevelType w:val="hybridMultilevel"/>
    <w:tmpl w:val="8424E422"/>
    <w:lvl w:ilvl="0" w:tplc="3F889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A3392"/>
    <w:multiLevelType w:val="hybridMultilevel"/>
    <w:tmpl w:val="BAEA24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24"/>
  </w:num>
  <w:num w:numId="5">
    <w:abstractNumId w:val="16"/>
  </w:num>
  <w:num w:numId="6">
    <w:abstractNumId w:val="15"/>
  </w:num>
  <w:num w:numId="7">
    <w:abstractNumId w:val="23"/>
  </w:num>
  <w:num w:numId="8">
    <w:abstractNumId w:val="6"/>
  </w:num>
  <w:num w:numId="9">
    <w:abstractNumId w:val="5"/>
  </w:num>
  <w:num w:numId="10">
    <w:abstractNumId w:val="0"/>
  </w:num>
  <w:num w:numId="11">
    <w:abstractNumId w:val="21"/>
  </w:num>
  <w:num w:numId="12">
    <w:abstractNumId w:val="19"/>
  </w:num>
  <w:num w:numId="13">
    <w:abstractNumId w:val="10"/>
  </w:num>
  <w:num w:numId="14">
    <w:abstractNumId w:val="22"/>
  </w:num>
  <w:num w:numId="15">
    <w:abstractNumId w:val="8"/>
  </w:num>
  <w:num w:numId="16">
    <w:abstractNumId w:val="18"/>
  </w:num>
  <w:num w:numId="17">
    <w:abstractNumId w:val="12"/>
  </w:num>
  <w:num w:numId="18">
    <w:abstractNumId w:val="4"/>
  </w:num>
  <w:num w:numId="19">
    <w:abstractNumId w:val="11"/>
  </w:num>
  <w:num w:numId="20">
    <w:abstractNumId w:val="9"/>
  </w:num>
  <w:num w:numId="21">
    <w:abstractNumId w:val="7"/>
  </w:num>
  <w:num w:numId="22">
    <w:abstractNumId w:val="3"/>
  </w:num>
  <w:num w:numId="23">
    <w:abstractNumId w:val="14"/>
  </w:num>
  <w:num w:numId="24">
    <w:abstractNumId w:val="25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2F"/>
    <w:rsid w:val="0000277A"/>
    <w:rsid w:val="00006BAC"/>
    <w:rsid w:val="00011CE5"/>
    <w:rsid w:val="0002335C"/>
    <w:rsid w:val="00024257"/>
    <w:rsid w:val="00031EF0"/>
    <w:rsid w:val="00035ED1"/>
    <w:rsid w:val="00037446"/>
    <w:rsid w:val="00053B25"/>
    <w:rsid w:val="00083985"/>
    <w:rsid w:val="000973E1"/>
    <w:rsid w:val="000D485E"/>
    <w:rsid w:val="000E71FC"/>
    <w:rsid w:val="000F4F0F"/>
    <w:rsid w:val="0010707E"/>
    <w:rsid w:val="00125406"/>
    <w:rsid w:val="001814FE"/>
    <w:rsid w:val="00182C51"/>
    <w:rsid w:val="0018565E"/>
    <w:rsid w:val="001A0C70"/>
    <w:rsid w:val="001A37C2"/>
    <w:rsid w:val="001C5425"/>
    <w:rsid w:val="001E260B"/>
    <w:rsid w:val="001F00A0"/>
    <w:rsid w:val="002002A6"/>
    <w:rsid w:val="0021419D"/>
    <w:rsid w:val="00220611"/>
    <w:rsid w:val="00221166"/>
    <w:rsid w:val="0024742F"/>
    <w:rsid w:val="00252C67"/>
    <w:rsid w:val="00270C1E"/>
    <w:rsid w:val="002828AD"/>
    <w:rsid w:val="002A267A"/>
    <w:rsid w:val="002B54F6"/>
    <w:rsid w:val="002C3D01"/>
    <w:rsid w:val="002D057F"/>
    <w:rsid w:val="002E305D"/>
    <w:rsid w:val="002F48BC"/>
    <w:rsid w:val="002F4A42"/>
    <w:rsid w:val="00321414"/>
    <w:rsid w:val="00322ADF"/>
    <w:rsid w:val="00324B50"/>
    <w:rsid w:val="00346A80"/>
    <w:rsid w:val="0036108A"/>
    <w:rsid w:val="003633D9"/>
    <w:rsid w:val="003650C4"/>
    <w:rsid w:val="003709B4"/>
    <w:rsid w:val="00371754"/>
    <w:rsid w:val="00386994"/>
    <w:rsid w:val="0039279A"/>
    <w:rsid w:val="003A28CC"/>
    <w:rsid w:val="003A7F38"/>
    <w:rsid w:val="003B5EB8"/>
    <w:rsid w:val="003E1DD0"/>
    <w:rsid w:val="0042524A"/>
    <w:rsid w:val="004301B6"/>
    <w:rsid w:val="00431259"/>
    <w:rsid w:val="00456383"/>
    <w:rsid w:val="00472192"/>
    <w:rsid w:val="004B3A76"/>
    <w:rsid w:val="004D002F"/>
    <w:rsid w:val="004F4FA4"/>
    <w:rsid w:val="00514607"/>
    <w:rsid w:val="005242A5"/>
    <w:rsid w:val="00531758"/>
    <w:rsid w:val="005450B7"/>
    <w:rsid w:val="00551E42"/>
    <w:rsid w:val="00597AC6"/>
    <w:rsid w:val="005A1EA4"/>
    <w:rsid w:val="005E669D"/>
    <w:rsid w:val="0060451E"/>
    <w:rsid w:val="00606407"/>
    <w:rsid w:val="00612931"/>
    <w:rsid w:val="006315F9"/>
    <w:rsid w:val="00631FC9"/>
    <w:rsid w:val="006615A7"/>
    <w:rsid w:val="00684147"/>
    <w:rsid w:val="0069374A"/>
    <w:rsid w:val="006A0EE6"/>
    <w:rsid w:val="006A1301"/>
    <w:rsid w:val="006C6542"/>
    <w:rsid w:val="006D126D"/>
    <w:rsid w:val="006D6CEA"/>
    <w:rsid w:val="006F2D70"/>
    <w:rsid w:val="00706B87"/>
    <w:rsid w:val="0072237B"/>
    <w:rsid w:val="007353E8"/>
    <w:rsid w:val="00754604"/>
    <w:rsid w:val="0076322B"/>
    <w:rsid w:val="00784BB7"/>
    <w:rsid w:val="00787996"/>
    <w:rsid w:val="00790528"/>
    <w:rsid w:val="007B078D"/>
    <w:rsid w:val="007B0992"/>
    <w:rsid w:val="007B1900"/>
    <w:rsid w:val="007D6F02"/>
    <w:rsid w:val="007F1840"/>
    <w:rsid w:val="00804069"/>
    <w:rsid w:val="00817CE0"/>
    <w:rsid w:val="008270AB"/>
    <w:rsid w:val="008534D4"/>
    <w:rsid w:val="0087603F"/>
    <w:rsid w:val="00881A81"/>
    <w:rsid w:val="00883AFF"/>
    <w:rsid w:val="008E54FC"/>
    <w:rsid w:val="008F545C"/>
    <w:rsid w:val="00904A94"/>
    <w:rsid w:val="0091222E"/>
    <w:rsid w:val="00914671"/>
    <w:rsid w:val="009206B3"/>
    <w:rsid w:val="009257B1"/>
    <w:rsid w:val="00931114"/>
    <w:rsid w:val="009448B4"/>
    <w:rsid w:val="00945536"/>
    <w:rsid w:val="00953896"/>
    <w:rsid w:val="009567B5"/>
    <w:rsid w:val="009716E6"/>
    <w:rsid w:val="00993FF4"/>
    <w:rsid w:val="009A1AE2"/>
    <w:rsid w:val="009A361B"/>
    <w:rsid w:val="009B251D"/>
    <w:rsid w:val="009D7E06"/>
    <w:rsid w:val="009E291F"/>
    <w:rsid w:val="009E356F"/>
    <w:rsid w:val="009E5BE9"/>
    <w:rsid w:val="009F42EC"/>
    <w:rsid w:val="009F5981"/>
    <w:rsid w:val="009F6BAE"/>
    <w:rsid w:val="00A03CF9"/>
    <w:rsid w:val="00A077F3"/>
    <w:rsid w:val="00A45AEC"/>
    <w:rsid w:val="00A5275C"/>
    <w:rsid w:val="00A65FA2"/>
    <w:rsid w:val="00A66A1F"/>
    <w:rsid w:val="00A73FC2"/>
    <w:rsid w:val="00A95D00"/>
    <w:rsid w:val="00AE4425"/>
    <w:rsid w:val="00AE7210"/>
    <w:rsid w:val="00AF0D72"/>
    <w:rsid w:val="00B0080C"/>
    <w:rsid w:val="00B24CF0"/>
    <w:rsid w:val="00B27706"/>
    <w:rsid w:val="00B42009"/>
    <w:rsid w:val="00B43283"/>
    <w:rsid w:val="00B61411"/>
    <w:rsid w:val="00B63740"/>
    <w:rsid w:val="00B64124"/>
    <w:rsid w:val="00B65DCF"/>
    <w:rsid w:val="00B82912"/>
    <w:rsid w:val="00B86893"/>
    <w:rsid w:val="00BA75C9"/>
    <w:rsid w:val="00BC5E2D"/>
    <w:rsid w:val="00C15814"/>
    <w:rsid w:val="00C414C4"/>
    <w:rsid w:val="00C51017"/>
    <w:rsid w:val="00C571CE"/>
    <w:rsid w:val="00C67BF7"/>
    <w:rsid w:val="00C67FA9"/>
    <w:rsid w:val="00CA78E0"/>
    <w:rsid w:val="00CF672E"/>
    <w:rsid w:val="00D35E80"/>
    <w:rsid w:val="00D43846"/>
    <w:rsid w:val="00D50CEF"/>
    <w:rsid w:val="00D60210"/>
    <w:rsid w:val="00DA57E8"/>
    <w:rsid w:val="00DC384E"/>
    <w:rsid w:val="00DE4EB3"/>
    <w:rsid w:val="00E4743B"/>
    <w:rsid w:val="00E74AFA"/>
    <w:rsid w:val="00E90028"/>
    <w:rsid w:val="00EA6FAA"/>
    <w:rsid w:val="00EB5B58"/>
    <w:rsid w:val="00EC5463"/>
    <w:rsid w:val="00ED30BB"/>
    <w:rsid w:val="00ED57F1"/>
    <w:rsid w:val="00ED7E89"/>
    <w:rsid w:val="00EF11EB"/>
    <w:rsid w:val="00EF5930"/>
    <w:rsid w:val="00F105DF"/>
    <w:rsid w:val="00F10EB9"/>
    <w:rsid w:val="00F13891"/>
    <w:rsid w:val="00F15D51"/>
    <w:rsid w:val="00F17B1D"/>
    <w:rsid w:val="00F33336"/>
    <w:rsid w:val="00F471D9"/>
    <w:rsid w:val="00F7590B"/>
    <w:rsid w:val="00F76DCE"/>
    <w:rsid w:val="00F83181"/>
    <w:rsid w:val="00F901AC"/>
    <w:rsid w:val="00FA28E5"/>
    <w:rsid w:val="00FA57CD"/>
    <w:rsid w:val="00FA7E7A"/>
    <w:rsid w:val="00FC6D21"/>
    <w:rsid w:val="00FD5D25"/>
    <w:rsid w:val="00FD72CB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EF16-03CB-4EE5-ADDA-850178A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A1F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7E8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1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669D"/>
    <w:pPr>
      <w:spacing w:after="200"/>
      <w:ind w:left="720"/>
      <w:contextualSpacing/>
      <w:jc w:val="left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ED7E89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D7E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7E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7E89"/>
  </w:style>
  <w:style w:type="table" w:styleId="Tabela-Siatka">
    <w:name w:val="Table Grid"/>
    <w:basedOn w:val="Standardowy"/>
    <w:uiPriority w:val="59"/>
    <w:rsid w:val="0000277A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5">
    <w:name w:val="note5"/>
    <w:basedOn w:val="Domylnaczcionkaakapitu"/>
    <w:rsid w:val="006C6542"/>
    <w:rPr>
      <w:color w:val="888888"/>
      <w:sz w:val="19"/>
      <w:szCs w:val="19"/>
    </w:rPr>
  </w:style>
  <w:style w:type="paragraph" w:customStyle="1" w:styleId="Default">
    <w:name w:val="Default"/>
    <w:rsid w:val="0094553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F83181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18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A7B1F-7991-46E0-8F28-FD8EF6F2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Medicum UMK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PRAC.PODST.OP.POŁ.</dc:creator>
  <cp:lastModifiedBy>Katarzyna Kubacka</cp:lastModifiedBy>
  <cp:revision>2</cp:revision>
  <dcterms:created xsi:type="dcterms:W3CDTF">2017-11-24T07:28:00Z</dcterms:created>
  <dcterms:modified xsi:type="dcterms:W3CDTF">2017-11-24T07:28:00Z</dcterms:modified>
</cp:coreProperties>
</file>