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4E4" w:rsidRPr="00193C44" w:rsidRDefault="00AC2B68" w:rsidP="00B2246C">
      <w:pPr>
        <w:pStyle w:val="Default"/>
        <w:spacing w:before="24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</w:t>
      </w:r>
      <w:r w:rsidR="002144E4" w:rsidRPr="00193C44">
        <w:rPr>
          <w:rFonts w:ascii="Verdana" w:hAnsi="Verdana"/>
          <w:b/>
          <w:sz w:val="28"/>
          <w:szCs w:val="28"/>
        </w:rPr>
        <w:t>onkursy IDUB</w:t>
      </w:r>
    </w:p>
    <w:p w:rsidR="00193C44" w:rsidRDefault="00AC2B68" w:rsidP="00B2246C">
      <w:pPr>
        <w:pStyle w:val="Default"/>
        <w:spacing w:before="240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Trwają</w:t>
      </w:r>
      <w:r w:rsidR="00193C44" w:rsidRPr="00193C44">
        <w:rPr>
          <w:rFonts w:ascii="Verdana" w:hAnsi="Verdana"/>
          <w:b/>
        </w:rPr>
        <w:t xml:space="preserve"> nabory w konkursach realizowanych w ramach programu Inicjatywa </w:t>
      </w:r>
      <w:r w:rsidR="00B2246C">
        <w:rPr>
          <w:rFonts w:ascii="Verdana" w:hAnsi="Verdana"/>
          <w:b/>
        </w:rPr>
        <w:t>d</w:t>
      </w:r>
      <w:r w:rsidR="00193C44" w:rsidRPr="00193C44">
        <w:rPr>
          <w:rFonts w:ascii="Verdana" w:hAnsi="Verdana"/>
          <w:b/>
        </w:rPr>
        <w:t xml:space="preserve">oskonałości – </w:t>
      </w:r>
      <w:r w:rsidR="00B2246C">
        <w:rPr>
          <w:rFonts w:ascii="Verdana" w:hAnsi="Verdana"/>
          <w:b/>
        </w:rPr>
        <w:t>u</w:t>
      </w:r>
      <w:r w:rsidR="00193C44" w:rsidRPr="00193C44">
        <w:rPr>
          <w:rFonts w:ascii="Verdana" w:hAnsi="Verdana"/>
          <w:b/>
        </w:rPr>
        <w:t xml:space="preserve">czelnia </w:t>
      </w:r>
      <w:r w:rsidR="00B2246C">
        <w:rPr>
          <w:rFonts w:ascii="Verdana" w:hAnsi="Verdana"/>
          <w:b/>
        </w:rPr>
        <w:t>b</w:t>
      </w:r>
      <w:r w:rsidR="00193C44" w:rsidRPr="00193C44">
        <w:rPr>
          <w:rFonts w:ascii="Verdana" w:hAnsi="Verdana"/>
          <w:b/>
        </w:rPr>
        <w:t xml:space="preserve">adawcza </w:t>
      </w:r>
    </w:p>
    <w:p w:rsidR="00180EB8" w:rsidRPr="001B7A43" w:rsidRDefault="00193C44" w:rsidP="007C3FF1">
      <w:pPr>
        <w:pStyle w:val="Nagwek1"/>
        <w:numPr>
          <w:ilvl w:val="0"/>
          <w:numId w:val="7"/>
        </w:numPr>
        <w:ind w:left="284"/>
        <w:rPr>
          <w:rFonts w:ascii="Verdana" w:eastAsiaTheme="minorHAnsi" w:hAnsi="Verdana"/>
          <w:bCs w:val="0"/>
          <w:color w:val="000000"/>
          <w:kern w:val="0"/>
          <w:sz w:val="24"/>
          <w:szCs w:val="24"/>
          <w:lang w:eastAsia="en-US"/>
        </w:rPr>
      </w:pPr>
      <w:r w:rsidRPr="001B7A43">
        <w:rPr>
          <w:rFonts w:ascii="Verdana" w:eastAsiaTheme="minorHAnsi" w:hAnsi="Verdana"/>
          <w:bCs w:val="0"/>
          <w:color w:val="000000"/>
          <w:kern w:val="0"/>
          <w:sz w:val="24"/>
          <w:szCs w:val="24"/>
          <w:lang w:eastAsia="en-US"/>
        </w:rPr>
        <w:t>Debiuty (IV edycja)</w:t>
      </w:r>
      <w:r w:rsidR="00180EB8" w:rsidRPr="001B7A43">
        <w:rPr>
          <w:rFonts w:ascii="Verdana" w:eastAsiaTheme="minorHAnsi" w:hAnsi="Verdana"/>
          <w:bCs w:val="0"/>
          <w:color w:val="000000"/>
          <w:kern w:val="0"/>
          <w:sz w:val="24"/>
          <w:szCs w:val="24"/>
          <w:lang w:eastAsia="en-US"/>
        </w:rPr>
        <w:t xml:space="preserve"> </w:t>
      </w:r>
    </w:p>
    <w:p w:rsidR="00180EB8" w:rsidRPr="00180EB8" w:rsidRDefault="00180EB8" w:rsidP="007C3FF1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180EB8">
        <w:rPr>
          <w:rFonts w:ascii="Verdana" w:hAnsi="Verdana"/>
        </w:rPr>
        <w:t xml:space="preserve">Celem konkursu jest wspieranie rozwoju działań naukowych wpisujących się </w:t>
      </w:r>
      <w:r w:rsidR="00B2246C">
        <w:rPr>
          <w:rFonts w:ascii="Verdana" w:hAnsi="Verdana"/>
        </w:rPr>
        <w:br/>
      </w:r>
      <w:r w:rsidRPr="00180EB8">
        <w:rPr>
          <w:rFonts w:ascii="Verdana" w:hAnsi="Verdana"/>
        </w:rPr>
        <w:t>w cztery najważniejsze cele Uniwersytetu jako uczelni badawczej (4xI@NCU), którymi są: internacjonalizacja, interdyscyplinarność, innowacyjność i integralność. Obejmują one wszelkiego rodzaju badania wstępne, rozpoznawcze, pilotażowe, kwerendy, staże naukowe, wyjazdy badawcze, czynny udział w konferencjach naukowych lub wyjazdy konsultacyjne.</w:t>
      </w:r>
    </w:p>
    <w:p w:rsidR="00180EB8" w:rsidRPr="00180EB8" w:rsidRDefault="00180EB8" w:rsidP="007C3FF1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180EB8">
        <w:rPr>
          <w:rFonts w:ascii="Verdana" w:hAnsi="Verdana"/>
        </w:rPr>
        <w:t>Konkurs jest skierowany do badaczy i badaczek Uniwersytetu, którzy aktualnie nie kierują i w ciągu ostatnich 5 lat nie kierowali własnym grantem badawczym uzyskanym ze środków zewnętrznych.</w:t>
      </w:r>
    </w:p>
    <w:p w:rsidR="00180EB8" w:rsidRDefault="00180EB8" w:rsidP="007C3FF1">
      <w:pPr>
        <w:pStyle w:val="Default"/>
        <w:spacing w:line="360" w:lineRule="auto"/>
        <w:ind w:left="284"/>
        <w:jc w:val="both"/>
        <w:rPr>
          <w:rFonts w:ascii="Verdana" w:hAnsi="Verdana"/>
          <w:b/>
        </w:rPr>
      </w:pPr>
      <w:r w:rsidRPr="004A6205">
        <w:rPr>
          <w:rFonts w:ascii="Verdana" w:hAnsi="Verdana"/>
          <w:b/>
        </w:rPr>
        <w:t xml:space="preserve">Nabór trwa </w:t>
      </w:r>
      <w:r w:rsidR="00AC2B68">
        <w:rPr>
          <w:rFonts w:ascii="Verdana" w:hAnsi="Verdana"/>
          <w:b/>
        </w:rPr>
        <w:t xml:space="preserve">do </w:t>
      </w:r>
      <w:r w:rsidRPr="00180EB8">
        <w:rPr>
          <w:rFonts w:ascii="Verdana" w:hAnsi="Verdana"/>
          <w:b/>
        </w:rPr>
        <w:t>03.10.2022</w:t>
      </w:r>
      <w:r>
        <w:rPr>
          <w:rFonts w:ascii="Verdana" w:hAnsi="Verdana"/>
          <w:b/>
        </w:rPr>
        <w:t>r.</w:t>
      </w:r>
    </w:p>
    <w:p w:rsidR="002A3069" w:rsidRPr="002A3069" w:rsidRDefault="002A3069" w:rsidP="007C3FF1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2A3069">
        <w:rPr>
          <w:rFonts w:ascii="Verdana" w:hAnsi="Verdana"/>
        </w:rPr>
        <w:t xml:space="preserve">Szczegóły na </w:t>
      </w:r>
      <w:hyperlink r:id="rId7" w:history="1">
        <w:r w:rsidRPr="002A3069">
          <w:rPr>
            <w:rStyle w:val="Hipercze"/>
            <w:rFonts w:ascii="Verdana" w:hAnsi="Verdana"/>
          </w:rPr>
          <w:t>stronie</w:t>
        </w:r>
      </w:hyperlink>
      <w:r>
        <w:rPr>
          <w:rFonts w:ascii="Verdana" w:hAnsi="Verdana"/>
        </w:rPr>
        <w:t>.</w:t>
      </w:r>
    </w:p>
    <w:p w:rsidR="00193C44" w:rsidRDefault="00193C44" w:rsidP="00193C44">
      <w:pPr>
        <w:pStyle w:val="Default"/>
        <w:spacing w:line="360" w:lineRule="auto"/>
        <w:jc w:val="both"/>
        <w:rPr>
          <w:rFonts w:ascii="Verdana" w:hAnsi="Verdana"/>
          <w:b/>
        </w:rPr>
      </w:pPr>
    </w:p>
    <w:p w:rsidR="00193C44" w:rsidRDefault="00193C44" w:rsidP="007C3FF1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Konkurs na grupy badawcze IDUB</w:t>
      </w:r>
    </w:p>
    <w:p w:rsidR="009E26F0" w:rsidRPr="00193C44" w:rsidRDefault="009E26F0" w:rsidP="007C3FF1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193C44">
        <w:rPr>
          <w:rFonts w:ascii="Verdana" w:hAnsi="Verdana"/>
        </w:rPr>
        <w:t>Celem konkursu jest wyłonienie grup naukowych IDUB oraz wspieranie rozwoju ich działań naukowych wpisujących się w cztery najważniejsze cele Uniwersytetu jako uczelni badawczej (4xI@NCU), którymi są: internacjonalizacja, interdyscyplinarność, innowacyjność i integralność. Wybranych zostanie nie więcej niż 5 grup w każdej z grup dziedzinowych: tj. nauki humanistyczne, społeczne</w:t>
      </w:r>
      <w:r w:rsidR="00B2246C">
        <w:rPr>
          <w:rFonts w:ascii="Verdana" w:hAnsi="Verdana"/>
        </w:rPr>
        <w:br/>
      </w:r>
      <w:r w:rsidRPr="00193C44">
        <w:rPr>
          <w:rFonts w:ascii="Verdana" w:hAnsi="Verdana"/>
        </w:rPr>
        <w:t xml:space="preserve"> i o sztuce, nauki o życiu oraz nauki ścisłe i techniczne. </w:t>
      </w:r>
    </w:p>
    <w:p w:rsidR="009E26F0" w:rsidRPr="00193C44" w:rsidRDefault="009E26F0" w:rsidP="007C3FF1">
      <w:pPr>
        <w:pStyle w:val="Default"/>
        <w:spacing w:after="27" w:line="360" w:lineRule="auto"/>
        <w:ind w:left="284"/>
        <w:jc w:val="both"/>
        <w:rPr>
          <w:rFonts w:ascii="Verdana" w:hAnsi="Verdana"/>
        </w:rPr>
      </w:pPr>
      <w:r w:rsidRPr="00193C44">
        <w:rPr>
          <w:rFonts w:ascii="Verdana" w:hAnsi="Verdana"/>
        </w:rPr>
        <w:t xml:space="preserve">Wyłonione grupy naukowe IDUB charakteryzuje istotny potencjał naukowy potwierdzony przez publikacje w uznanych czasopismach oraz monografie wydawane przez prestiżowe wydawnictwa. </w:t>
      </w:r>
    </w:p>
    <w:p w:rsidR="009E26F0" w:rsidRDefault="009E26F0" w:rsidP="007C3FF1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193C44">
        <w:rPr>
          <w:rFonts w:ascii="Verdana" w:hAnsi="Verdana"/>
        </w:rPr>
        <w:t xml:space="preserve">Laureat konkursu – grupa naukowa IDUB otrzyma wsparcie w wysokości 200 000 zł na okres 3 lat funkcjonowania, tj. od 1 stycznia 2023 r. do 31 grudnia 2025 r. </w:t>
      </w:r>
    </w:p>
    <w:p w:rsidR="004A6205" w:rsidRDefault="004A6205" w:rsidP="007C3FF1">
      <w:pPr>
        <w:pStyle w:val="Default"/>
        <w:spacing w:line="360" w:lineRule="auto"/>
        <w:ind w:left="284"/>
        <w:jc w:val="both"/>
        <w:rPr>
          <w:rFonts w:ascii="Verdana" w:hAnsi="Verdana"/>
          <w:b/>
        </w:rPr>
      </w:pPr>
      <w:r w:rsidRPr="004A6205">
        <w:rPr>
          <w:rFonts w:ascii="Verdana" w:hAnsi="Verdana"/>
          <w:b/>
        </w:rPr>
        <w:t xml:space="preserve">Nabór trwa </w:t>
      </w:r>
      <w:r w:rsidR="00E4618C">
        <w:rPr>
          <w:rFonts w:ascii="Verdana" w:hAnsi="Verdana"/>
          <w:b/>
        </w:rPr>
        <w:t>do</w:t>
      </w:r>
      <w:r w:rsidR="00B47DCD">
        <w:rPr>
          <w:rFonts w:ascii="Verdana" w:hAnsi="Verdana"/>
          <w:b/>
        </w:rPr>
        <w:t xml:space="preserve"> </w:t>
      </w:r>
      <w:r w:rsidRPr="004A6205">
        <w:rPr>
          <w:rFonts w:ascii="Verdana" w:hAnsi="Verdana"/>
          <w:b/>
        </w:rPr>
        <w:t>17</w:t>
      </w:r>
      <w:r w:rsidR="00B47DCD">
        <w:rPr>
          <w:rFonts w:ascii="Verdana" w:hAnsi="Verdana"/>
          <w:b/>
        </w:rPr>
        <w:t>.10.</w:t>
      </w:r>
      <w:r w:rsidR="0021493B">
        <w:rPr>
          <w:rFonts w:ascii="Verdana" w:hAnsi="Verdana"/>
          <w:b/>
        </w:rPr>
        <w:t>2022r.</w:t>
      </w:r>
    </w:p>
    <w:p w:rsidR="002A3069" w:rsidRDefault="00DE0CC0" w:rsidP="007C3FF1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2A3069">
        <w:rPr>
          <w:rFonts w:ascii="Verdana" w:hAnsi="Verdana"/>
        </w:rPr>
        <w:t xml:space="preserve">Szczegóły na </w:t>
      </w:r>
      <w:hyperlink r:id="rId8" w:history="1">
        <w:r w:rsidRPr="002A3069">
          <w:rPr>
            <w:rStyle w:val="Hipercze"/>
            <w:rFonts w:ascii="Verdana" w:hAnsi="Verdana"/>
          </w:rPr>
          <w:t>stronie</w:t>
        </w:r>
      </w:hyperlink>
      <w:r>
        <w:rPr>
          <w:rFonts w:ascii="Verdana" w:hAnsi="Verdana"/>
        </w:rPr>
        <w:t>.</w:t>
      </w:r>
    </w:p>
    <w:p w:rsidR="00B2246C" w:rsidRPr="004A6205" w:rsidRDefault="00B2246C" w:rsidP="007C3FF1">
      <w:pPr>
        <w:pStyle w:val="Default"/>
        <w:spacing w:line="360" w:lineRule="auto"/>
        <w:ind w:left="284"/>
        <w:jc w:val="both"/>
        <w:rPr>
          <w:rFonts w:ascii="Verdana" w:hAnsi="Verdana"/>
          <w:b/>
        </w:rPr>
      </w:pPr>
      <w:bookmarkStart w:id="0" w:name="_GoBack"/>
      <w:bookmarkEnd w:id="0"/>
    </w:p>
    <w:p w:rsidR="009E26F0" w:rsidRDefault="009E26F0" w:rsidP="007C3FF1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Mobilności dla doktorantów</w:t>
      </w:r>
    </w:p>
    <w:p w:rsidR="004A6205" w:rsidRPr="0021493B" w:rsidRDefault="00530769" w:rsidP="00E1012D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 w:rsidRPr="0021493B">
        <w:rPr>
          <w:rFonts w:ascii="Verdana" w:hAnsi="Verdana"/>
        </w:rPr>
        <w:t>Celem konkursu jest umożliwienie doktorantom Uniwersytetu spoza Centrów Doskonałości</w:t>
      </w:r>
      <w:r w:rsidR="0021493B" w:rsidRPr="0021493B">
        <w:rPr>
          <w:rFonts w:ascii="Verdana" w:hAnsi="Verdana"/>
        </w:rPr>
        <w:t xml:space="preserve"> zdobycia międzynarodowego doświadczenia badawczego poprzez realizację krótkoterminowych wizyt w uznanych zagranicznych instytucjach naukowych oraz udział w zagranicznych konferencjach naukowych.</w:t>
      </w:r>
    </w:p>
    <w:p w:rsidR="009E26F0" w:rsidRDefault="004A6205" w:rsidP="00E1012D">
      <w:pPr>
        <w:pStyle w:val="Akapitzlist"/>
        <w:spacing w:line="360" w:lineRule="auto"/>
        <w:ind w:left="284"/>
        <w:rPr>
          <w:rFonts w:ascii="Verdana" w:hAnsi="Verdana"/>
          <w:b/>
        </w:rPr>
      </w:pPr>
      <w:r>
        <w:rPr>
          <w:rFonts w:ascii="Verdana" w:hAnsi="Verdana"/>
          <w:b/>
        </w:rPr>
        <w:t>Nabór trwa od 3</w:t>
      </w:r>
      <w:r w:rsidR="00B47DCD">
        <w:rPr>
          <w:rFonts w:ascii="Verdana" w:hAnsi="Verdana"/>
          <w:b/>
        </w:rPr>
        <w:t xml:space="preserve">.10. </w:t>
      </w:r>
      <w:r w:rsidR="00E4618C">
        <w:rPr>
          <w:rFonts w:ascii="Verdana" w:hAnsi="Verdana"/>
          <w:b/>
        </w:rPr>
        <w:t>do</w:t>
      </w:r>
      <w:r w:rsidR="00B47DCD">
        <w:rPr>
          <w:rFonts w:ascii="Verdana" w:hAnsi="Verdana"/>
          <w:b/>
        </w:rPr>
        <w:t xml:space="preserve"> 31.10.</w:t>
      </w:r>
      <w:r w:rsidR="0021493B">
        <w:rPr>
          <w:rFonts w:ascii="Verdana" w:hAnsi="Verdana"/>
          <w:b/>
        </w:rPr>
        <w:t>2022r.</w:t>
      </w:r>
    </w:p>
    <w:p w:rsidR="00DE0CC0" w:rsidRPr="00E1012D" w:rsidRDefault="00DE0CC0" w:rsidP="00E1012D">
      <w:pPr>
        <w:pStyle w:val="Akapitzlist"/>
        <w:spacing w:line="360" w:lineRule="auto"/>
        <w:ind w:left="284"/>
        <w:rPr>
          <w:rFonts w:ascii="Verdana" w:hAnsi="Verdana"/>
          <w:b/>
          <w:sz w:val="24"/>
          <w:szCs w:val="24"/>
        </w:rPr>
      </w:pPr>
      <w:r w:rsidRPr="00E1012D">
        <w:rPr>
          <w:rFonts w:ascii="Verdana" w:hAnsi="Verdana"/>
          <w:sz w:val="24"/>
          <w:szCs w:val="24"/>
        </w:rPr>
        <w:t xml:space="preserve">Szczegóły na </w:t>
      </w:r>
      <w:hyperlink r:id="rId9" w:history="1">
        <w:r w:rsidRPr="00E1012D">
          <w:rPr>
            <w:rStyle w:val="Hipercze"/>
            <w:rFonts w:ascii="Verdana" w:hAnsi="Verdana"/>
            <w:sz w:val="24"/>
            <w:szCs w:val="24"/>
          </w:rPr>
          <w:t>stronie</w:t>
        </w:r>
      </w:hyperlink>
      <w:r w:rsidRPr="00E1012D">
        <w:rPr>
          <w:rFonts w:ascii="Verdana" w:hAnsi="Verdana"/>
          <w:sz w:val="24"/>
          <w:szCs w:val="24"/>
        </w:rPr>
        <w:t>.</w:t>
      </w:r>
    </w:p>
    <w:p w:rsidR="0021493B" w:rsidRDefault="0021493B" w:rsidP="009E26F0">
      <w:pPr>
        <w:pStyle w:val="Akapitzlist"/>
        <w:rPr>
          <w:rFonts w:ascii="Verdana" w:hAnsi="Verdana"/>
          <w:b/>
        </w:rPr>
      </w:pPr>
    </w:p>
    <w:p w:rsidR="00DE0CC0" w:rsidRDefault="00AC2B68" w:rsidP="00AC2B68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b/>
        </w:rPr>
      </w:pPr>
      <w:r w:rsidRPr="00AC2B68">
        <w:rPr>
          <w:rFonts w:ascii="Verdana" w:hAnsi="Verdana"/>
          <w:b/>
        </w:rPr>
        <w:t>Konkurs „Grants4NCUStudents” (V edycja)</w:t>
      </w:r>
    </w:p>
    <w:p w:rsidR="00AC2B68" w:rsidRDefault="00AC2B68" w:rsidP="0062207C">
      <w:pPr>
        <w:spacing w:after="0" w:line="360" w:lineRule="auto"/>
        <w:ind w:left="284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AC2B68">
        <w:rPr>
          <w:rFonts w:ascii="Verdana" w:hAnsi="Verdana" w:cs="Times New Roman"/>
          <w:color w:val="000000"/>
          <w:sz w:val="24"/>
          <w:szCs w:val="24"/>
        </w:rPr>
        <w:t>Celem konkursu jest wspieranie inicjatyw naukowych, artystycznych oraz konserwatorskich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AC2B68">
        <w:rPr>
          <w:rFonts w:ascii="Verdana" w:hAnsi="Verdana" w:cs="Times New Roman"/>
          <w:color w:val="000000"/>
          <w:sz w:val="24"/>
          <w:szCs w:val="24"/>
        </w:rPr>
        <w:t>studentów</w:t>
      </w:r>
      <w:r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AC2B68">
        <w:rPr>
          <w:rFonts w:ascii="Verdana" w:hAnsi="Verdana" w:cs="Times New Roman"/>
          <w:color w:val="000000"/>
          <w:sz w:val="24"/>
          <w:szCs w:val="24"/>
        </w:rPr>
        <w:t xml:space="preserve">i doktorantów, wpisujących się w cztery najważniejsze cele UMK jako uczelni badawczej (4xI@NCU), którymi są: internacjonalizacja, interdyscyplinarność, innowacyjność i integralność. Obejmują one przede wszystkim badania wstępne, rozpoznawcze, pilotażowe, kwerendy, zakup materiałów oraz wyjazdy na zagraniczne konferencje międzynarodowe, udział </w:t>
      </w:r>
      <w:r w:rsidR="00B2246C">
        <w:rPr>
          <w:rFonts w:ascii="Verdana" w:hAnsi="Verdana" w:cs="Times New Roman"/>
          <w:color w:val="000000"/>
          <w:sz w:val="24"/>
          <w:szCs w:val="24"/>
        </w:rPr>
        <w:br/>
      </w:r>
      <w:r w:rsidRPr="00AC2B68">
        <w:rPr>
          <w:rFonts w:ascii="Verdana" w:hAnsi="Verdana" w:cs="Times New Roman"/>
          <w:color w:val="000000"/>
          <w:sz w:val="24"/>
          <w:szCs w:val="24"/>
        </w:rPr>
        <w:t>w konkursach międzynarodowych oraz organizację wystawy indywidualnej lub grupowej. Konkurs jest skierowany do: studentów UMK, Studenckich Kół Naukowych UMK i doktorantów UMK (z wyłączeniem doktorantów będących członkami zespołów w ramach Centrów Doskonałości).</w:t>
      </w:r>
    </w:p>
    <w:p w:rsidR="00AC2B68" w:rsidRDefault="00AC2B68" w:rsidP="0062207C">
      <w:pPr>
        <w:spacing w:after="0" w:line="360" w:lineRule="auto"/>
        <w:ind w:left="284"/>
        <w:jc w:val="both"/>
        <w:rPr>
          <w:rFonts w:ascii="Verdana" w:hAnsi="Verdana"/>
          <w:b/>
        </w:rPr>
      </w:pPr>
      <w:r w:rsidRPr="00AC2B68">
        <w:rPr>
          <w:rFonts w:ascii="Verdana" w:hAnsi="Verdana" w:cs="Times New Roman"/>
          <w:b/>
          <w:bCs/>
          <w:color w:val="000000"/>
          <w:sz w:val="24"/>
          <w:szCs w:val="24"/>
        </w:rPr>
        <w:t>Nabór trwa od 10.10.2022 r. do 07.11.2022 r.</w:t>
      </w:r>
      <w:r w:rsidRPr="00AC2B68">
        <w:rPr>
          <w:rFonts w:ascii="Verdana" w:hAnsi="Verdana"/>
          <w:b/>
        </w:rPr>
        <w:t xml:space="preserve"> </w:t>
      </w:r>
    </w:p>
    <w:p w:rsidR="00AC2B68" w:rsidRPr="00AC2B68" w:rsidRDefault="00AC2B68" w:rsidP="0062207C">
      <w:pPr>
        <w:spacing w:after="0" w:line="360" w:lineRule="auto"/>
        <w:ind w:left="284"/>
        <w:jc w:val="both"/>
        <w:rPr>
          <w:rFonts w:ascii="Verdana" w:hAnsi="Verdana"/>
          <w:b/>
        </w:rPr>
      </w:pPr>
      <w:r w:rsidRPr="00AC2B68">
        <w:rPr>
          <w:rFonts w:ascii="Verdana" w:hAnsi="Verdana" w:cs="Times New Roman"/>
          <w:bCs/>
          <w:color w:val="000000"/>
          <w:sz w:val="24"/>
          <w:szCs w:val="24"/>
        </w:rPr>
        <w:t xml:space="preserve">Szczegóły na </w:t>
      </w:r>
      <w:hyperlink r:id="rId10" w:history="1">
        <w:r w:rsidRPr="00AC2B68">
          <w:rPr>
            <w:rStyle w:val="Hipercze"/>
            <w:rFonts w:ascii="Verdana" w:hAnsi="Verdana" w:cs="Times New Roman"/>
            <w:bCs/>
            <w:sz w:val="24"/>
            <w:szCs w:val="24"/>
          </w:rPr>
          <w:t>stronie</w:t>
        </w:r>
      </w:hyperlink>
      <w:r w:rsidRPr="00AC2B68">
        <w:rPr>
          <w:rFonts w:ascii="Verdana" w:hAnsi="Verdana" w:cs="Times New Roman"/>
          <w:bCs/>
          <w:color w:val="000000"/>
          <w:sz w:val="24"/>
          <w:szCs w:val="24"/>
        </w:rPr>
        <w:t>.</w:t>
      </w:r>
    </w:p>
    <w:p w:rsidR="00AC2B68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  <w:b/>
        </w:rPr>
      </w:pPr>
    </w:p>
    <w:p w:rsidR="00AC2B68" w:rsidRPr="00193C44" w:rsidRDefault="00AC2B68" w:rsidP="00AC2B68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Mobilności dla pracowników</w:t>
      </w:r>
    </w:p>
    <w:p w:rsidR="00AC2B68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W ramach tego konkursu istnieją moduły:</w:t>
      </w:r>
    </w:p>
    <w:p w:rsidR="00AC2B68" w:rsidRPr="0021493B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Pr="0021493B">
        <w:rPr>
          <w:rFonts w:ascii="Verdana" w:hAnsi="Verdana"/>
          <w:bCs/>
        </w:rPr>
        <w:t>Konkurs dla stażystów po doktoracie wyjeżdżających do ośrodków zagranicznych</w:t>
      </w:r>
      <w:r>
        <w:rPr>
          <w:rFonts w:ascii="Verdana" w:hAnsi="Verdana"/>
          <w:bCs/>
        </w:rPr>
        <w:t>,</w:t>
      </w:r>
    </w:p>
    <w:p w:rsidR="00AC2B68" w:rsidRPr="0021493B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Pr="0021493B">
        <w:rPr>
          <w:rFonts w:ascii="Verdana" w:hAnsi="Verdana"/>
          <w:bCs/>
        </w:rPr>
        <w:t>Konkurs dla stażystów po doktoracie wizytujących UMK</w:t>
      </w:r>
      <w:r>
        <w:rPr>
          <w:rFonts w:ascii="Verdana" w:hAnsi="Verdana"/>
          <w:bCs/>
        </w:rPr>
        <w:t xml:space="preserve">, </w:t>
      </w:r>
    </w:p>
    <w:p w:rsidR="00AC2B68" w:rsidRPr="0021493B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- </w:t>
      </w:r>
      <w:r w:rsidRPr="0021493B">
        <w:rPr>
          <w:rFonts w:ascii="Verdana" w:hAnsi="Verdana"/>
          <w:bCs/>
        </w:rPr>
        <w:t>Konkurs dla doświadczonych pracowników naukowych i naukowo-dydaktycznych wyjeżdżających do ośrodków zagranicznych</w:t>
      </w:r>
      <w:r>
        <w:rPr>
          <w:rFonts w:ascii="Verdana" w:hAnsi="Verdana"/>
          <w:bCs/>
        </w:rPr>
        <w:t>,</w:t>
      </w:r>
    </w:p>
    <w:p w:rsidR="00AC2B68" w:rsidRPr="0021493B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- </w:t>
      </w:r>
      <w:r w:rsidRPr="0021493B">
        <w:rPr>
          <w:rFonts w:ascii="Verdana" w:hAnsi="Verdana"/>
          <w:bCs/>
        </w:rPr>
        <w:t>Konkurs dla profesorów wizytujących UMK</w:t>
      </w:r>
      <w:r>
        <w:rPr>
          <w:rFonts w:ascii="Verdana" w:hAnsi="Verdana"/>
          <w:bCs/>
        </w:rPr>
        <w:t>,</w:t>
      </w:r>
    </w:p>
    <w:p w:rsidR="00AC2B68" w:rsidRDefault="00AC2B68" w:rsidP="00AC2B68">
      <w:pPr>
        <w:pStyle w:val="Default"/>
        <w:spacing w:line="360" w:lineRule="auto"/>
        <w:ind w:left="284"/>
        <w:jc w:val="both"/>
        <w:rPr>
          <w:rFonts w:ascii="Verdana" w:hAnsi="Verdana"/>
          <w:b/>
        </w:rPr>
      </w:pPr>
      <w:r w:rsidRPr="004A6205">
        <w:rPr>
          <w:rFonts w:ascii="Verdana" w:hAnsi="Verdana"/>
          <w:b/>
        </w:rPr>
        <w:t xml:space="preserve">Nabór trwa od </w:t>
      </w:r>
      <w:r w:rsidRPr="0021493B">
        <w:rPr>
          <w:rFonts w:ascii="Verdana" w:hAnsi="Verdana"/>
          <w:b/>
        </w:rPr>
        <w:t xml:space="preserve">24.10 </w:t>
      </w:r>
      <w:r>
        <w:rPr>
          <w:rFonts w:ascii="Verdana" w:hAnsi="Verdana"/>
          <w:b/>
        </w:rPr>
        <w:t>do</w:t>
      </w:r>
      <w:r w:rsidRPr="0021493B">
        <w:rPr>
          <w:rFonts w:ascii="Verdana" w:hAnsi="Verdana"/>
          <w:b/>
        </w:rPr>
        <w:t xml:space="preserve"> 21.11.2022</w:t>
      </w:r>
      <w:r>
        <w:rPr>
          <w:rFonts w:ascii="Verdana" w:hAnsi="Verdana"/>
          <w:b/>
        </w:rPr>
        <w:t>r.</w:t>
      </w:r>
    </w:p>
    <w:p w:rsidR="00E90DC9" w:rsidRDefault="00AC2B68" w:rsidP="00AC2B68">
      <w:pPr>
        <w:pStyle w:val="Akapitzlist"/>
        <w:spacing w:line="360" w:lineRule="auto"/>
        <w:ind w:left="284"/>
        <w:rPr>
          <w:rFonts w:ascii="Verdana" w:hAnsi="Verdana"/>
        </w:rPr>
      </w:pPr>
      <w:r w:rsidRPr="00E1012D">
        <w:rPr>
          <w:rFonts w:ascii="Verdana" w:hAnsi="Verdana"/>
          <w:sz w:val="24"/>
          <w:szCs w:val="24"/>
        </w:rPr>
        <w:t>Szczegóły</w:t>
      </w:r>
      <w:r w:rsidRPr="002A3069">
        <w:rPr>
          <w:rFonts w:ascii="Verdana" w:hAnsi="Verdana"/>
        </w:rPr>
        <w:t xml:space="preserve"> na </w:t>
      </w:r>
      <w:hyperlink r:id="rId11" w:history="1">
        <w:r w:rsidRPr="002A3069">
          <w:rPr>
            <w:rStyle w:val="Hipercze"/>
            <w:rFonts w:ascii="Verdana" w:hAnsi="Verdana"/>
          </w:rPr>
          <w:t>stronie</w:t>
        </w:r>
      </w:hyperlink>
      <w:r>
        <w:rPr>
          <w:rFonts w:ascii="Verdana" w:hAnsi="Verdana"/>
        </w:rPr>
        <w:t>.</w:t>
      </w:r>
    </w:p>
    <w:p w:rsidR="00AC2B68" w:rsidRDefault="00AC2B68" w:rsidP="00AC2B68">
      <w:pPr>
        <w:pStyle w:val="Akapitzlist"/>
        <w:spacing w:line="360" w:lineRule="auto"/>
        <w:ind w:left="284"/>
        <w:rPr>
          <w:rFonts w:ascii="Verdana" w:hAnsi="Verdana"/>
        </w:rPr>
      </w:pPr>
    </w:p>
    <w:p w:rsidR="00AC2B68" w:rsidRDefault="00AC2B68" w:rsidP="00AC2B68">
      <w:pPr>
        <w:pStyle w:val="Akapitzlist"/>
        <w:spacing w:line="360" w:lineRule="auto"/>
        <w:ind w:left="284"/>
        <w:rPr>
          <w:rFonts w:ascii="Verdana" w:hAnsi="Verdana"/>
        </w:rPr>
      </w:pPr>
    </w:p>
    <w:p w:rsidR="00B269E1" w:rsidRDefault="00AC2B68" w:rsidP="00B269E1">
      <w:pPr>
        <w:pStyle w:val="Default"/>
        <w:numPr>
          <w:ilvl w:val="0"/>
          <w:numId w:val="1"/>
        </w:numPr>
        <w:spacing w:line="360" w:lineRule="auto"/>
        <w:ind w:left="284"/>
        <w:jc w:val="both"/>
        <w:rPr>
          <w:rFonts w:ascii="Verdana" w:hAnsi="Verdana"/>
          <w:b/>
        </w:rPr>
      </w:pPr>
      <w:r w:rsidRPr="00AC2B68">
        <w:rPr>
          <w:rFonts w:ascii="Verdana" w:hAnsi="Verdana"/>
          <w:b/>
        </w:rPr>
        <w:lastRenderedPageBreak/>
        <w:t>Granty na granty europejskie</w:t>
      </w:r>
    </w:p>
    <w:p w:rsidR="00AC2B68" w:rsidRPr="00B269E1" w:rsidRDefault="00AC2B68" w:rsidP="00B269E1">
      <w:pPr>
        <w:pStyle w:val="Default"/>
        <w:spacing w:line="360" w:lineRule="auto"/>
        <w:ind w:left="284"/>
        <w:jc w:val="both"/>
        <w:rPr>
          <w:rFonts w:ascii="Verdana" w:hAnsi="Verdana"/>
          <w:b/>
        </w:rPr>
      </w:pPr>
      <w:r w:rsidRPr="00B269E1">
        <w:rPr>
          <w:rFonts w:ascii="Verdana" w:hAnsi="Verdana"/>
        </w:rPr>
        <w:t xml:space="preserve">Celem konkursu jest zwiększenie liczby grantów badawczych o charakterze międzynarodowym, w ramach programów </w:t>
      </w:r>
      <w:proofErr w:type="spellStart"/>
      <w:r w:rsidRPr="00B269E1">
        <w:rPr>
          <w:rFonts w:ascii="Verdana" w:hAnsi="Verdana"/>
        </w:rPr>
        <w:t>European</w:t>
      </w:r>
      <w:proofErr w:type="spellEnd"/>
      <w:r w:rsidRPr="00B269E1">
        <w:rPr>
          <w:rFonts w:ascii="Verdana" w:hAnsi="Verdana"/>
        </w:rPr>
        <w:t xml:space="preserve"> </w:t>
      </w:r>
      <w:proofErr w:type="spellStart"/>
      <w:r w:rsidRPr="00B269E1">
        <w:rPr>
          <w:rFonts w:ascii="Verdana" w:hAnsi="Verdana"/>
        </w:rPr>
        <w:t>Research</w:t>
      </w:r>
      <w:proofErr w:type="spellEnd"/>
      <w:r w:rsidRPr="00B269E1">
        <w:rPr>
          <w:rFonts w:ascii="Verdana" w:hAnsi="Verdana"/>
        </w:rPr>
        <w:t xml:space="preserve"> </w:t>
      </w:r>
      <w:proofErr w:type="spellStart"/>
      <w:r w:rsidRPr="00B269E1">
        <w:rPr>
          <w:rFonts w:ascii="Verdana" w:hAnsi="Verdana"/>
        </w:rPr>
        <w:t>Council</w:t>
      </w:r>
      <w:proofErr w:type="spellEnd"/>
      <w:r w:rsidRPr="00B269E1">
        <w:rPr>
          <w:rFonts w:ascii="Verdana" w:hAnsi="Verdana"/>
        </w:rPr>
        <w:t xml:space="preserve">, Marie Skłodowska-Curie </w:t>
      </w:r>
      <w:proofErr w:type="spellStart"/>
      <w:r w:rsidRPr="00B269E1">
        <w:rPr>
          <w:rFonts w:ascii="Verdana" w:hAnsi="Verdana"/>
        </w:rPr>
        <w:t>Actions</w:t>
      </w:r>
      <w:proofErr w:type="spellEnd"/>
      <w:r w:rsidRPr="00B269E1">
        <w:rPr>
          <w:rFonts w:ascii="Verdana" w:hAnsi="Verdana"/>
        </w:rPr>
        <w:t xml:space="preserve"> lub innych prestiżowych programów, w szczególności finansowanych przez Komisję Europejską, poprzez wsparcie finansowe nauczycieli akademickich w zakresie przygotowania tych grantów.</w:t>
      </w:r>
    </w:p>
    <w:p w:rsidR="00AC2B68" w:rsidRDefault="00AC2B68" w:rsidP="00B269E1">
      <w:pPr>
        <w:pStyle w:val="NormalnyWeb"/>
        <w:spacing w:before="0" w:beforeAutospacing="0" w:after="0" w:afterAutospacing="0" w:line="360" w:lineRule="auto"/>
        <w:ind w:left="284"/>
        <w:rPr>
          <w:rFonts w:ascii="Verdana" w:eastAsiaTheme="minorHAnsi" w:hAnsi="Verdana"/>
          <w:b/>
          <w:bCs/>
          <w:color w:val="000000"/>
          <w:lang w:eastAsia="en-US"/>
        </w:rPr>
      </w:pPr>
      <w:r w:rsidRPr="00AC2B68">
        <w:rPr>
          <w:rFonts w:ascii="Verdana" w:eastAsiaTheme="minorHAnsi" w:hAnsi="Verdana"/>
          <w:b/>
          <w:bCs/>
          <w:color w:val="000000"/>
          <w:lang w:eastAsia="en-US"/>
        </w:rPr>
        <w:t>Nabór do konkursu ma charakter ciągły.</w:t>
      </w:r>
    </w:p>
    <w:p w:rsidR="000D566B" w:rsidRDefault="000D566B" w:rsidP="00B269E1">
      <w:pPr>
        <w:pStyle w:val="Akapitzlist"/>
        <w:spacing w:after="0" w:line="360" w:lineRule="auto"/>
        <w:ind w:left="284"/>
        <w:rPr>
          <w:rFonts w:ascii="Verdana" w:hAnsi="Verdana"/>
        </w:rPr>
      </w:pPr>
      <w:r w:rsidRPr="00E1012D">
        <w:rPr>
          <w:rFonts w:ascii="Verdana" w:hAnsi="Verdana"/>
          <w:sz w:val="24"/>
          <w:szCs w:val="24"/>
        </w:rPr>
        <w:t>Szczegóły</w:t>
      </w:r>
      <w:r w:rsidRPr="002A3069">
        <w:rPr>
          <w:rFonts w:ascii="Verdana" w:hAnsi="Verdana"/>
        </w:rPr>
        <w:t xml:space="preserve"> na </w:t>
      </w:r>
      <w:hyperlink r:id="rId12" w:history="1">
        <w:r w:rsidRPr="00B269E1">
          <w:rPr>
            <w:rStyle w:val="Hipercze"/>
            <w:rFonts w:ascii="Verdana" w:hAnsi="Verdana"/>
          </w:rPr>
          <w:t>stronie</w:t>
        </w:r>
      </w:hyperlink>
      <w:r>
        <w:rPr>
          <w:rFonts w:ascii="Verdana" w:hAnsi="Verdana"/>
        </w:rPr>
        <w:t>.</w:t>
      </w:r>
    </w:p>
    <w:p w:rsidR="000D566B" w:rsidRPr="00AC2B68" w:rsidRDefault="000D566B" w:rsidP="0062207C">
      <w:pPr>
        <w:pStyle w:val="NormalnyWeb"/>
        <w:ind w:left="284"/>
        <w:rPr>
          <w:rFonts w:ascii="Verdana" w:eastAsiaTheme="minorHAnsi" w:hAnsi="Verdana"/>
          <w:color w:val="000000"/>
          <w:lang w:eastAsia="en-US"/>
        </w:rPr>
      </w:pPr>
    </w:p>
    <w:p w:rsidR="00AC2B68" w:rsidRPr="00AC2B68" w:rsidRDefault="00AC2B68" w:rsidP="00AC2B68">
      <w:pPr>
        <w:pStyle w:val="Akapitzlist"/>
        <w:spacing w:line="360" w:lineRule="auto"/>
        <w:ind w:left="284"/>
        <w:rPr>
          <w:rFonts w:ascii="Verdana" w:hAnsi="Verdana"/>
          <w:b/>
        </w:rPr>
      </w:pPr>
    </w:p>
    <w:sectPr w:rsidR="00AC2B68" w:rsidRPr="00AC2B68" w:rsidSect="00AC2B68">
      <w:pgSz w:w="11906" w:h="16838" w:code="9"/>
      <w:pgMar w:top="993" w:right="465" w:bottom="1438" w:left="1132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DFE" w:rsidRDefault="007E2DFE" w:rsidP="004A6205">
      <w:pPr>
        <w:spacing w:after="0" w:line="240" w:lineRule="auto"/>
      </w:pPr>
      <w:r>
        <w:separator/>
      </w:r>
    </w:p>
  </w:endnote>
  <w:endnote w:type="continuationSeparator" w:id="0">
    <w:p w:rsidR="007E2DFE" w:rsidRDefault="007E2DFE" w:rsidP="004A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DFE" w:rsidRDefault="007E2DFE" w:rsidP="004A6205">
      <w:pPr>
        <w:spacing w:after="0" w:line="240" w:lineRule="auto"/>
      </w:pPr>
      <w:r>
        <w:separator/>
      </w:r>
    </w:p>
  </w:footnote>
  <w:footnote w:type="continuationSeparator" w:id="0">
    <w:p w:rsidR="007E2DFE" w:rsidRDefault="007E2DFE" w:rsidP="004A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3A02"/>
    <w:multiLevelType w:val="hybridMultilevel"/>
    <w:tmpl w:val="540238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92630"/>
    <w:multiLevelType w:val="hybridMultilevel"/>
    <w:tmpl w:val="76922566"/>
    <w:lvl w:ilvl="0" w:tplc="7E7CF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21E0E"/>
    <w:multiLevelType w:val="hybridMultilevel"/>
    <w:tmpl w:val="14D82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C1484"/>
    <w:multiLevelType w:val="hybridMultilevel"/>
    <w:tmpl w:val="A2AAD8E8"/>
    <w:lvl w:ilvl="0" w:tplc="7E7CF8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053B90"/>
    <w:multiLevelType w:val="hybridMultilevel"/>
    <w:tmpl w:val="96107FE0"/>
    <w:lvl w:ilvl="0" w:tplc="7E7CF8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CC5159"/>
    <w:multiLevelType w:val="hybridMultilevel"/>
    <w:tmpl w:val="2F86A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6335B"/>
    <w:multiLevelType w:val="hybridMultilevel"/>
    <w:tmpl w:val="B5C0FF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E5"/>
    <w:rsid w:val="00034460"/>
    <w:rsid w:val="000A41E5"/>
    <w:rsid w:val="000D566B"/>
    <w:rsid w:val="00180EB8"/>
    <w:rsid w:val="00193C44"/>
    <w:rsid w:val="001B7A43"/>
    <w:rsid w:val="002144E4"/>
    <w:rsid w:val="0021493B"/>
    <w:rsid w:val="002A3069"/>
    <w:rsid w:val="003B4B83"/>
    <w:rsid w:val="00446A80"/>
    <w:rsid w:val="004848F2"/>
    <w:rsid w:val="00485E03"/>
    <w:rsid w:val="004A6205"/>
    <w:rsid w:val="00530769"/>
    <w:rsid w:val="00575352"/>
    <w:rsid w:val="0062207C"/>
    <w:rsid w:val="007C3FF1"/>
    <w:rsid w:val="007E2DFE"/>
    <w:rsid w:val="008C239F"/>
    <w:rsid w:val="009C7486"/>
    <w:rsid w:val="009E26F0"/>
    <w:rsid w:val="00AC2B68"/>
    <w:rsid w:val="00B2246C"/>
    <w:rsid w:val="00B269E1"/>
    <w:rsid w:val="00B47DCD"/>
    <w:rsid w:val="00BA655B"/>
    <w:rsid w:val="00C47D07"/>
    <w:rsid w:val="00C8724F"/>
    <w:rsid w:val="00C975AF"/>
    <w:rsid w:val="00DE0CC0"/>
    <w:rsid w:val="00E1012D"/>
    <w:rsid w:val="00E4618C"/>
    <w:rsid w:val="00E90DC9"/>
    <w:rsid w:val="00F1796A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3B3F"/>
  <w15:chartTrackingRefBased/>
  <w15:docId w15:val="{A682D4DE-3A63-49F3-AF48-2B47560B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80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3C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62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62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620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493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0E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180EB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2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ub.umk.pl/konkursy-i-wyniki/konkursy-dla-pracownikow/konkurs-na-grupy-naukowe-idubadawcz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ub.umk.pl/konkursy-i-wyniki/konkursy-dla-pracownikow/debiuty/" TargetMode="External"/><Relationship Id="rId12" Type="http://schemas.openxmlformats.org/officeDocument/2006/relationships/hyperlink" Target="https://idub.umk.pl/konkursy-i-wyniki/konkursy-dla-pracownikow/granty-na-gra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ub.umk.pl/konkursy-i-wyniki/konkursy-dla-pracownikow/dla-pracowniko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dub.umk.pl/konkursy-i-wyniki/kokursy-dla-studentow/grants4ncustud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ub.umk.pl/konkursy-i-wyniki/konkursy-dla-doktorantow/mobilnosci-dla-doktoranto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a_szumski@o365.umk.pl</dc:creator>
  <cp:keywords/>
  <dc:description/>
  <cp:lastModifiedBy>a_szumski@o365.umk.pl</cp:lastModifiedBy>
  <cp:revision>11</cp:revision>
  <cp:lastPrinted>2022-08-26T08:35:00Z</cp:lastPrinted>
  <dcterms:created xsi:type="dcterms:W3CDTF">2022-08-22T13:14:00Z</dcterms:created>
  <dcterms:modified xsi:type="dcterms:W3CDTF">2022-09-26T11:06:00Z</dcterms:modified>
</cp:coreProperties>
</file>