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53393" w14:textId="3FD12C07" w:rsidR="00F0119F" w:rsidRDefault="009C2D0F">
      <w:pPr>
        <w:rPr>
          <w:sz w:val="18"/>
          <w:szCs w:val="18"/>
        </w:rPr>
      </w:pPr>
      <w:r w:rsidRPr="00372D7E">
        <w:rPr>
          <w:sz w:val="18"/>
          <w:szCs w:val="18"/>
        </w:rPr>
        <w:t>Sekcja Antybiotykoterapii i Kontroli Zakażeń Szpitalnych</w:t>
      </w:r>
    </w:p>
    <w:p w14:paraId="5692DB30" w14:textId="77777777" w:rsidR="00372D7E" w:rsidRPr="00372D7E" w:rsidRDefault="00372D7E">
      <w:pPr>
        <w:rPr>
          <w:b/>
          <w:sz w:val="18"/>
          <w:szCs w:val="18"/>
        </w:rPr>
      </w:pPr>
    </w:p>
    <w:p w14:paraId="7B7F1A71" w14:textId="77777777" w:rsidR="00ED539D" w:rsidRDefault="009C2D0F" w:rsidP="00692C6D">
      <w:pPr>
        <w:jc w:val="center"/>
        <w:rPr>
          <w:b/>
          <w:sz w:val="24"/>
          <w:szCs w:val="24"/>
        </w:rPr>
      </w:pPr>
      <w:r w:rsidRPr="00372D7E">
        <w:rPr>
          <w:b/>
          <w:sz w:val="24"/>
          <w:szCs w:val="24"/>
        </w:rPr>
        <w:t xml:space="preserve">ZASADY ORGANIZACJI KLINICZNYCH ZAJĘĆ DYDAKTYCZNYCH </w:t>
      </w:r>
    </w:p>
    <w:p w14:paraId="68148BDB" w14:textId="052F1D2E" w:rsidR="009C2D0F" w:rsidRPr="00372D7E" w:rsidRDefault="009C2D0F" w:rsidP="00692C6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72D7E">
        <w:rPr>
          <w:b/>
          <w:sz w:val="24"/>
          <w:szCs w:val="24"/>
        </w:rPr>
        <w:t>W SZPITALU UNIWERSYTECKIM NR 1</w:t>
      </w:r>
    </w:p>
    <w:p w14:paraId="21CB4E54" w14:textId="475DCEFA" w:rsidR="009C2D0F" w:rsidRPr="00372D7E" w:rsidRDefault="009C2D0F">
      <w:pPr>
        <w:rPr>
          <w:b/>
        </w:rPr>
      </w:pPr>
      <w:r w:rsidRPr="00372D7E">
        <w:rPr>
          <w:b/>
        </w:rPr>
        <w:t>Opiekun grupy powinien przedstawić wytyczne epidemiologiczne grupie studenckiej, jako REGULAMIN ZAJĘĆ DYDAKTYCZNYCH w formie pisemnej. Student składa podpis po zapoznaniu się z wymogami epidemiologicznymi.</w:t>
      </w:r>
    </w:p>
    <w:p w14:paraId="74DA2143" w14:textId="3DB22E66" w:rsidR="009C2D0F" w:rsidRDefault="009C2D0F">
      <w:r>
        <w:t xml:space="preserve">1. Osobą odpowiedzialną za studentów podczas zajęć jest nauczyciel akademicki, który odpowiada za znajomość i </w:t>
      </w:r>
      <w:r w:rsidRPr="00372D7E">
        <w:rPr>
          <w:u w:val="single"/>
        </w:rPr>
        <w:t>przestrzeganie</w:t>
      </w:r>
      <w:r>
        <w:t xml:space="preserve"> przez studenta następujących wytycznych higieniczni – epidemiologicznych:</w:t>
      </w:r>
    </w:p>
    <w:p w14:paraId="77AAD4B2" w14:textId="5DA71B91" w:rsidR="009C2D0F" w:rsidRPr="00372D7E" w:rsidRDefault="009C2D0F">
      <w:pPr>
        <w:rPr>
          <w:b/>
          <w:u w:val="single"/>
        </w:rPr>
      </w:pPr>
      <w:r w:rsidRPr="00372D7E">
        <w:rPr>
          <w:b/>
          <w:u w:val="single"/>
        </w:rPr>
        <w:t xml:space="preserve">Procedura higieny rąk obowiązująca w szpitalu: </w:t>
      </w:r>
    </w:p>
    <w:p w14:paraId="6ED97E09" w14:textId="23A2B237" w:rsidR="009C2D0F" w:rsidRDefault="009C2D0F" w:rsidP="00692C6D">
      <w:pPr>
        <w:ind w:right="-284"/>
      </w:pPr>
      <w:r>
        <w:t xml:space="preserve">a) </w:t>
      </w:r>
      <w:r w:rsidR="00372D7E">
        <w:t>p</w:t>
      </w:r>
      <w:r>
        <w:t>rzygotowanie rąk do pracy</w:t>
      </w:r>
      <w:r w:rsidR="0005109B">
        <w:t>:</w:t>
      </w:r>
    </w:p>
    <w:p w14:paraId="4593F9E9" w14:textId="6C5C3BD2" w:rsidR="009C2D0F" w:rsidRDefault="009C2D0F">
      <w:r>
        <w:t>- krótk</w:t>
      </w:r>
      <w:r w:rsidR="0005109B">
        <w:t>i</w:t>
      </w:r>
      <w:r>
        <w:t xml:space="preserve"> rękaw ubrania roboczego (nic poniżej łokcia),</w:t>
      </w:r>
    </w:p>
    <w:p w14:paraId="45BA0B95" w14:textId="2B3C9FAC" w:rsidR="009C2D0F" w:rsidRDefault="009C2D0F">
      <w:r>
        <w:t>- naturalne, krótko obcięte paznokcie  (bez sztucznych powłok, lakierów),</w:t>
      </w:r>
    </w:p>
    <w:p w14:paraId="4FC65F6D" w14:textId="066400EC" w:rsidR="009C2D0F" w:rsidRDefault="009C2D0F">
      <w:r>
        <w:t>- brak biżuterii na rękach (pierścionki, obrączki, bransoletki, zegarki),</w:t>
      </w:r>
    </w:p>
    <w:p w14:paraId="458402E6" w14:textId="4859359A" w:rsidR="009C2D0F" w:rsidRDefault="009C2D0F">
      <w:r>
        <w:t>- zabezpieczenie skaleczeń, zadrapań, itp. wodoodpornym opatrunkiem.</w:t>
      </w:r>
    </w:p>
    <w:p w14:paraId="216A42F1" w14:textId="159BCCA6" w:rsidR="0005109B" w:rsidRDefault="0005109B">
      <w:r>
        <w:t xml:space="preserve">b) </w:t>
      </w:r>
      <w:r w:rsidR="00372D7E">
        <w:t>m</w:t>
      </w:r>
      <w:r>
        <w:t xml:space="preserve">ycie i/lub dezynfekcja rąk zgodnie z obowiązującą techniką wg </w:t>
      </w:r>
      <w:proofErr w:type="spellStart"/>
      <w:r>
        <w:t>Aylife</w:t>
      </w:r>
      <w:r>
        <w:rPr>
          <w:rFonts w:cstheme="minorHAnsi"/>
        </w:rPr>
        <w:t>ʼ</w:t>
      </w:r>
      <w:r>
        <w:t>a</w:t>
      </w:r>
      <w:proofErr w:type="spellEnd"/>
      <w:r w:rsidR="00372D7E">
        <w:t>,</w:t>
      </w:r>
    </w:p>
    <w:p w14:paraId="1F418153" w14:textId="194CAD09" w:rsidR="0005109B" w:rsidRDefault="0005109B">
      <w:r>
        <w:t xml:space="preserve">c) </w:t>
      </w:r>
      <w:r w:rsidR="00372D7E">
        <w:t>p</w:t>
      </w:r>
      <w:r>
        <w:t>rzestrzeganie wskazań do dezynfekcji rąk zgodnie z zaleceniami WHO.</w:t>
      </w:r>
    </w:p>
    <w:p w14:paraId="47FE0C0B" w14:textId="58E6BB53" w:rsidR="009C2D0F" w:rsidRPr="00372D7E" w:rsidRDefault="009C2D0F">
      <w:pPr>
        <w:rPr>
          <w:b/>
          <w:u w:val="single"/>
        </w:rPr>
      </w:pPr>
      <w:r>
        <w:t xml:space="preserve"> </w:t>
      </w:r>
      <w:r w:rsidRPr="00372D7E">
        <w:rPr>
          <w:b/>
          <w:u w:val="single"/>
        </w:rPr>
        <w:t>Odzież robocza/polityka ubraniowa:</w:t>
      </w:r>
    </w:p>
    <w:p w14:paraId="26AD49ED" w14:textId="1C69C7D6" w:rsidR="0005109B" w:rsidRDefault="0005109B">
      <w:r>
        <w:t>a) czysta odzież robocza z krótkim rękawem (ubranie z długim rękawem w zakładach, gdzie obowiązują odrębne przepisy,</w:t>
      </w:r>
    </w:p>
    <w:p w14:paraId="212411F2" w14:textId="2BF28797" w:rsidR="0005109B" w:rsidRDefault="0005109B">
      <w:r>
        <w:t>b) spod mundurka nie powinna wystawać odzież cywilna,</w:t>
      </w:r>
    </w:p>
    <w:p w14:paraId="124884E0" w14:textId="786A3C77" w:rsidR="0005109B" w:rsidRDefault="0005109B">
      <w:r>
        <w:t xml:space="preserve">c) buty medyczne, łatwe do utrzymania czystości, </w:t>
      </w:r>
    </w:p>
    <w:p w14:paraId="1E9E9872" w14:textId="0EE8007D" w:rsidR="0005109B" w:rsidRDefault="0005109B">
      <w:r>
        <w:t>d) odzież operacyjna obowiązuje tylko na terenie bloków operacyjnych - zakaz wychodzenia w odzieży operacyjnej poza obszar Bloku operacyjnego.</w:t>
      </w:r>
    </w:p>
    <w:p w14:paraId="75677BEC" w14:textId="0656EB40" w:rsidR="0005109B" w:rsidRDefault="0005109B">
      <w:r>
        <w:t>Nie należy korzystać z telefonów komórkowych podczas zajęć dydaktycznych i wykonywania czynności medycznych.</w:t>
      </w:r>
    </w:p>
    <w:p w14:paraId="4F8BBA0F" w14:textId="61B5FD64" w:rsidR="0005109B" w:rsidRDefault="0005109B">
      <w:r>
        <w:t xml:space="preserve">Opiekun grupy respektuje w/w wytyczne wobec każdego studenta. W przypadku nieprzestrzegania przez </w:t>
      </w:r>
      <w:r w:rsidR="00372D7E">
        <w:t>studenta</w:t>
      </w:r>
      <w:r>
        <w:t xml:space="preserve"> </w:t>
      </w:r>
      <w:r w:rsidR="00372D7E">
        <w:t>wytycznych dotyczących właściwej higieny rąk oraz prawidłowego umundurowania podczas zajęć w Szpitalu, zobowiązuje się opiekuna grupy do niedopuszczenia studenta do zajęć.</w:t>
      </w:r>
    </w:p>
    <w:p w14:paraId="1DC6CB75" w14:textId="1FB3E0DF" w:rsidR="00372D7E" w:rsidRDefault="00372D7E">
      <w:r>
        <w:t>2. Opiekun grupy zapewnia studentom:</w:t>
      </w:r>
    </w:p>
    <w:p w14:paraId="52C69172" w14:textId="317F1E12" w:rsidR="00372D7E" w:rsidRDefault="00372D7E">
      <w:r>
        <w:t>a) dostęp do preparatów do dezynfekcji rąk na bazie alkoholu,</w:t>
      </w:r>
    </w:p>
    <w:p w14:paraId="74B162CA" w14:textId="29AC1D77" w:rsidR="00372D7E" w:rsidRDefault="00372D7E">
      <w:r>
        <w:t>b) dostęp do środków ochrony indywidualnej jednorazowego użytku (rękawiczki, maski ochronne, fartuchy oraz gogle jeśli są wymagane),</w:t>
      </w:r>
    </w:p>
    <w:p w14:paraId="4AF32569" w14:textId="54C0322F" w:rsidR="00372D7E" w:rsidRDefault="00372D7E">
      <w:r>
        <w:t>c) dostęp do preparatów do dezynfekcji drobnego sprzętu medycznego (stetoskop, młoteczek neurologiczny itp.).</w:t>
      </w:r>
    </w:p>
    <w:sectPr w:rsidR="00372D7E" w:rsidSect="00372D7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1C"/>
    <w:rsid w:val="0005109B"/>
    <w:rsid w:val="0028461C"/>
    <w:rsid w:val="00372D7E"/>
    <w:rsid w:val="00692C6D"/>
    <w:rsid w:val="009C2D0F"/>
    <w:rsid w:val="00B13430"/>
    <w:rsid w:val="00ED539D"/>
    <w:rsid w:val="00F0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E0AF"/>
  <w15:chartTrackingRefBased/>
  <w15:docId w15:val="{C5ECE099-E875-4A75-984A-030718E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Rehabilitacji</dc:creator>
  <cp:keywords/>
  <dc:description/>
  <cp:lastModifiedBy>K Rehabilitacji</cp:lastModifiedBy>
  <cp:revision>6</cp:revision>
  <dcterms:created xsi:type="dcterms:W3CDTF">2025-11-19T05:52:00Z</dcterms:created>
  <dcterms:modified xsi:type="dcterms:W3CDTF">2025-11-19T06:49:00Z</dcterms:modified>
</cp:coreProperties>
</file>