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D059C" w14:textId="4B1C15C3" w:rsidR="009B438D" w:rsidRPr="009B438D" w:rsidRDefault="009B438D" w:rsidP="009B438D">
      <w:pPr>
        <w:jc w:val="right"/>
        <w:rPr>
          <w:bCs/>
          <w:sz w:val="24"/>
          <w:szCs w:val="24"/>
        </w:rPr>
      </w:pPr>
      <w:r w:rsidRPr="009B438D">
        <w:rPr>
          <w:bCs/>
          <w:sz w:val="24"/>
          <w:szCs w:val="24"/>
        </w:rPr>
        <w:t>Załącznik nr 1</w:t>
      </w:r>
      <w:r w:rsidR="00D61426">
        <w:rPr>
          <w:bCs/>
          <w:sz w:val="24"/>
          <w:szCs w:val="24"/>
        </w:rPr>
        <w:t>4</w:t>
      </w:r>
      <w:bookmarkStart w:id="0" w:name="_GoBack"/>
      <w:bookmarkEnd w:id="0"/>
    </w:p>
    <w:p w14:paraId="288F2FEC" w14:textId="3A083B70" w:rsidR="00926B44" w:rsidRPr="00926B44" w:rsidRDefault="00926B44" w:rsidP="00926B44">
      <w:pPr>
        <w:jc w:val="center"/>
        <w:rPr>
          <w:b/>
          <w:bCs/>
          <w:sz w:val="24"/>
          <w:szCs w:val="24"/>
        </w:rPr>
      </w:pPr>
      <w:r w:rsidRPr="00926B44">
        <w:rPr>
          <w:b/>
          <w:bCs/>
          <w:sz w:val="24"/>
          <w:szCs w:val="24"/>
        </w:rPr>
        <w:t>Charakterystyka działań naprawczych podjętych przez uczelnię w celu usunięcia błędów i niezgodności wskazanych przez PKA w trakcie oceny programowej, która poprzedziła bieżącą ocenę</w:t>
      </w:r>
    </w:p>
    <w:p w14:paraId="182E4315" w14:textId="77777777" w:rsidR="00926B44" w:rsidRDefault="00926B44" w:rsidP="00926B44">
      <w:pPr>
        <w:jc w:val="both"/>
      </w:pPr>
    </w:p>
    <w:p w14:paraId="09E76D74" w14:textId="313E57F1" w:rsidR="00926B44" w:rsidRDefault="00926B44" w:rsidP="00926B44">
      <w:pPr>
        <w:jc w:val="both"/>
      </w:pPr>
      <w:r>
        <w:t>Ocena programowa kierunku fizjoterapia prowadzonego w Collegium Medicum im. Ludwika Rydygiera w Bydgoszczy Uniwersytetu Mikołaja Kopernika w Toruniu odbyła się w dniach 07.06 – 08.06.2021 roku.  Dnia 15.07.2021 roku Polska Komisja Akredytacyjna przekazała Raport zespołu oceniającego PKA  z</w:t>
      </w:r>
      <w:r w:rsidR="00541670">
        <w:t xml:space="preserve"> </w:t>
      </w:r>
      <w:r>
        <w:t xml:space="preserve">przeprowadzonej wizytacji  wraz z uwagami pokontrolnymi. Zespół ekspertów PKA przeprowadzających wizytację ocenił, że kryteria określone w rozporządzeniu Ministra Nauki i Szkolnictwa Wyższego z dnia 12 września 2018 r. w sprawie kryteriów oceny programowej (Dz. U. z 2018 r. poz. 1787), uszczegółowionych w załączniku nr 2 do Statutu Polskiej Komisji Akredytacyjnej, stanowiącego załącznik do uchwały nr 4/2018 Polskiej Komisji Akredytacyjnej tj.: drugie, czwarte i dziesiąte zostały spełnione częściowo. </w:t>
      </w:r>
    </w:p>
    <w:p w14:paraId="67E7CF09" w14:textId="450071DB" w:rsidR="00926B44" w:rsidRDefault="00541670" w:rsidP="00926B44">
      <w:pPr>
        <w:jc w:val="both"/>
      </w:pPr>
      <w:r>
        <w:t xml:space="preserve"> Wydział Nauk o Zdrowiu podjął działania naprawcze:</w:t>
      </w:r>
    </w:p>
    <w:p w14:paraId="060A2DEB" w14:textId="351CFC22" w:rsidR="002F6FEB" w:rsidRPr="00C63D45" w:rsidRDefault="00926B44" w:rsidP="002F6FEB">
      <w:pPr>
        <w:jc w:val="both"/>
        <w:rPr>
          <w:b/>
          <w:bCs/>
        </w:rPr>
      </w:pPr>
      <w:r w:rsidRPr="00C63D45">
        <w:rPr>
          <w:b/>
          <w:bCs/>
        </w:rPr>
        <w:t>Kryterium 2</w:t>
      </w:r>
    </w:p>
    <w:p w14:paraId="38E99DF9" w14:textId="77777777" w:rsidR="002F6FEB" w:rsidRDefault="005D3555" w:rsidP="002F6FEB">
      <w:pPr>
        <w:pStyle w:val="Akapitzlist"/>
        <w:numPr>
          <w:ilvl w:val="0"/>
          <w:numId w:val="1"/>
        </w:numPr>
        <w:jc w:val="both"/>
      </w:pPr>
      <w:r>
        <w:t xml:space="preserve">Dokonano </w:t>
      </w:r>
      <w:r w:rsidR="00926B44">
        <w:t>zmian</w:t>
      </w:r>
      <w:r>
        <w:t>y</w:t>
      </w:r>
      <w:r w:rsidR="00926B44">
        <w:t xml:space="preserve"> nazewnictwa przedmiotów w Module D – Kliniczne Podstawy Fizjoterapii.</w:t>
      </w:r>
    </w:p>
    <w:p w14:paraId="36355F9C" w14:textId="715F50A0" w:rsidR="00926B44" w:rsidRDefault="002F6FEB" w:rsidP="002F6FEB">
      <w:pPr>
        <w:pStyle w:val="Akapitzlist"/>
        <w:numPr>
          <w:ilvl w:val="0"/>
          <w:numId w:val="1"/>
        </w:numPr>
        <w:jc w:val="both"/>
      </w:pPr>
      <w:r>
        <w:t>Poprawiono sylabus przedmiotu Kliniczne podstawy fizjoterapii w kardiologii i kardiochirurgii, w zakresie efektów uczenia.</w:t>
      </w:r>
    </w:p>
    <w:p w14:paraId="109B96C3" w14:textId="631F60A4" w:rsidR="00926B44" w:rsidRPr="00C63D45" w:rsidRDefault="00926B44" w:rsidP="00623862">
      <w:pPr>
        <w:jc w:val="both"/>
        <w:rPr>
          <w:b/>
          <w:bCs/>
        </w:rPr>
      </w:pPr>
      <w:r w:rsidRPr="00C63D45">
        <w:rPr>
          <w:b/>
          <w:bCs/>
        </w:rPr>
        <w:t>Kryterium 4</w:t>
      </w:r>
    </w:p>
    <w:p w14:paraId="736289ED" w14:textId="39E1D8AD" w:rsidR="008276EB" w:rsidRDefault="00926B44" w:rsidP="002F6FEB">
      <w:pPr>
        <w:pStyle w:val="Akapitzlist"/>
        <w:numPr>
          <w:ilvl w:val="0"/>
          <w:numId w:val="2"/>
        </w:numPr>
        <w:jc w:val="both"/>
      </w:pPr>
      <w:r>
        <w:t xml:space="preserve">Zgodnie ze Standardem Kształcenia </w:t>
      </w:r>
      <w:r w:rsidR="00854F72">
        <w:t>od</w:t>
      </w:r>
      <w:r>
        <w:t xml:space="preserve"> roku akademick</w:t>
      </w:r>
      <w:r w:rsidR="00854F72">
        <w:t>iego</w:t>
      </w:r>
      <w:r>
        <w:t xml:space="preserve"> 2021-2022 w module D</w:t>
      </w:r>
      <w:r w:rsidR="00854F72">
        <w:t xml:space="preserve">. </w:t>
      </w:r>
      <w:r>
        <w:t>Fizjoterapia Kliniczna zapewniono prawidłową obsadę zajęć.</w:t>
      </w:r>
    </w:p>
    <w:p w14:paraId="5F6C4607" w14:textId="77777777" w:rsidR="00C63D45" w:rsidRPr="00C63D45" w:rsidRDefault="00926B44" w:rsidP="00623862">
      <w:pPr>
        <w:jc w:val="both"/>
        <w:rPr>
          <w:b/>
          <w:bCs/>
        </w:rPr>
      </w:pPr>
      <w:r w:rsidRPr="00C63D45">
        <w:rPr>
          <w:b/>
          <w:bCs/>
        </w:rPr>
        <w:t>Kryterium 10</w:t>
      </w:r>
    </w:p>
    <w:p w14:paraId="05172D88" w14:textId="47428EC7" w:rsidR="00926B44" w:rsidRDefault="00541670" w:rsidP="00C63D45">
      <w:pPr>
        <w:ind w:left="360"/>
        <w:jc w:val="both"/>
      </w:pPr>
      <w:r>
        <w:t xml:space="preserve">Na Uniwersytecie Mikołaja Kopernika w Toruniu podjęto szereg działań doskonalących jakość kształcenia. </w:t>
      </w:r>
      <w:r w:rsidRPr="00541670">
        <w:t>Przepis</w:t>
      </w:r>
      <w:r>
        <w:t>em</w:t>
      </w:r>
      <w:r w:rsidRPr="00541670">
        <w:t xml:space="preserve"> konstytuujący</w:t>
      </w:r>
      <w:r>
        <w:t>m</w:t>
      </w:r>
      <w:r w:rsidRPr="00541670">
        <w:t xml:space="preserve"> wewnętrzny system zapewnienia jakości kształcenia</w:t>
      </w:r>
      <w:r>
        <w:t xml:space="preserve"> jest </w:t>
      </w:r>
      <w:r w:rsidR="000D1D5B" w:rsidRPr="000D1D5B">
        <w:t>Uchwała Nr 45 Senatu UMK z dnia 24 października 2023 r. w sprawie Wewnętrznego Systemu Zapewniania Jakości Kształcenia i Organizacji Pracy Uniwersytetu Mikołaja Kopernika w Toruniu</w:t>
      </w:r>
      <w:r w:rsidR="000D1D5B">
        <w:t xml:space="preserve">. </w:t>
      </w:r>
      <w:hyperlink r:id="rId5" w:history="1">
        <w:r w:rsidR="000D1D5B" w:rsidRPr="00D6486D">
          <w:rPr>
            <w:rStyle w:val="Hipercze"/>
          </w:rPr>
          <w:t>https://www.jakosc.umk.pl/system/uczelniana-rada-ds-jakosci-ksztalcenia/</w:t>
        </w:r>
      </w:hyperlink>
    </w:p>
    <w:p w14:paraId="5DE463D3" w14:textId="77777777" w:rsidR="000D1D5B" w:rsidRDefault="000D1D5B" w:rsidP="00541670">
      <w:pPr>
        <w:ind w:left="360"/>
      </w:pPr>
    </w:p>
    <w:p w14:paraId="0DCFC631" w14:textId="1F99DB15" w:rsidR="00926B44" w:rsidRDefault="008276EB" w:rsidP="00926B44">
      <w:r>
        <w:t xml:space="preserve"> </w:t>
      </w:r>
    </w:p>
    <w:p w14:paraId="290EC596" w14:textId="7AA5A3C5" w:rsidR="00926B44" w:rsidRDefault="00541670" w:rsidP="00926B44">
      <w:r>
        <w:t xml:space="preserve"> </w:t>
      </w:r>
    </w:p>
    <w:p w14:paraId="36BEE15C" w14:textId="33DBB13B" w:rsidR="00926B44" w:rsidRDefault="00926B44" w:rsidP="00926B44">
      <w:r>
        <w:tab/>
      </w:r>
      <w:r>
        <w:tab/>
      </w:r>
      <w:r>
        <w:tab/>
      </w:r>
      <w:r w:rsidR="00541670">
        <w:t xml:space="preserve"> </w:t>
      </w:r>
    </w:p>
    <w:sectPr w:rsidR="00926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E6390"/>
    <w:multiLevelType w:val="hybridMultilevel"/>
    <w:tmpl w:val="93D84E96"/>
    <w:lvl w:ilvl="0" w:tplc="2C368A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50CDA"/>
    <w:multiLevelType w:val="hybridMultilevel"/>
    <w:tmpl w:val="7C984CA2"/>
    <w:lvl w:ilvl="0" w:tplc="2C368A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E4"/>
    <w:rsid w:val="000D1D5B"/>
    <w:rsid w:val="002736E4"/>
    <w:rsid w:val="002F6FEB"/>
    <w:rsid w:val="004573BD"/>
    <w:rsid w:val="00541670"/>
    <w:rsid w:val="005D3555"/>
    <w:rsid w:val="00623862"/>
    <w:rsid w:val="00647397"/>
    <w:rsid w:val="006A2755"/>
    <w:rsid w:val="008276EB"/>
    <w:rsid w:val="00854F72"/>
    <w:rsid w:val="00926B44"/>
    <w:rsid w:val="00994BB6"/>
    <w:rsid w:val="009B438D"/>
    <w:rsid w:val="00C63D45"/>
    <w:rsid w:val="00D6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B8E6"/>
  <w15:chartTrackingRefBased/>
  <w15:docId w15:val="{A6961906-8475-4C88-B807-51DEE04E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B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D1D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1D5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416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akosc.umk.pl/system/uczelniana-rada-ds-jakosci-ksztalcen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m.weber@o365.cm.umk.pl</dc:creator>
  <cp:keywords/>
  <dc:description/>
  <cp:lastModifiedBy>Joanna Tyburczy (asiatyburczy)</cp:lastModifiedBy>
  <cp:revision>14</cp:revision>
  <cp:lastPrinted>2024-03-12T11:46:00Z</cp:lastPrinted>
  <dcterms:created xsi:type="dcterms:W3CDTF">2023-12-09T14:06:00Z</dcterms:created>
  <dcterms:modified xsi:type="dcterms:W3CDTF">2024-03-12T12:24:00Z</dcterms:modified>
</cp:coreProperties>
</file>