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95" w:rsidRDefault="00545D95" w:rsidP="00B3640D">
      <w:pPr>
        <w:rPr>
          <w:b/>
        </w:rPr>
      </w:pPr>
    </w:p>
    <w:p w:rsidR="00B3640D" w:rsidRDefault="00B3640D" w:rsidP="00B3640D">
      <w:pPr>
        <w:rPr>
          <w:b/>
        </w:rPr>
      </w:pPr>
      <w:r>
        <w:rPr>
          <w:b/>
        </w:rPr>
        <w:t>Grupa docelowa: studenci II roku</w:t>
      </w:r>
      <w:r w:rsidRPr="00B3640D">
        <w:rPr>
          <w:b/>
        </w:rPr>
        <w:t xml:space="preserve"> studiów </w:t>
      </w:r>
      <w:r>
        <w:rPr>
          <w:b/>
        </w:rPr>
        <w:t xml:space="preserve">I stopnia </w:t>
      </w:r>
      <w:proofErr w:type="spellStart"/>
      <w:r>
        <w:rPr>
          <w:b/>
        </w:rPr>
        <w:t>WNoZ</w:t>
      </w:r>
      <w:proofErr w:type="spellEnd"/>
      <w:r>
        <w:rPr>
          <w:b/>
        </w:rPr>
        <w:t xml:space="preserve"> kierunku</w:t>
      </w:r>
      <w:r w:rsidRPr="00B3640D">
        <w:rPr>
          <w:b/>
        </w:rPr>
        <w:t xml:space="preserve"> P</w:t>
      </w:r>
      <w:r w:rsidR="006D6210">
        <w:rPr>
          <w:b/>
        </w:rPr>
        <w:t>IELĘGNIARS</w:t>
      </w:r>
      <w:r w:rsidR="00045D33">
        <w:rPr>
          <w:b/>
        </w:rPr>
        <w:t>T</w:t>
      </w:r>
      <w:r w:rsidRPr="00B3640D">
        <w:rPr>
          <w:b/>
        </w:rPr>
        <w:t xml:space="preserve">WO Collegium </w:t>
      </w:r>
      <w:proofErr w:type="spellStart"/>
      <w:r w:rsidRPr="00B3640D">
        <w:rPr>
          <w:b/>
        </w:rPr>
        <w:t>Medicum</w:t>
      </w:r>
      <w:proofErr w:type="spellEnd"/>
      <w:r w:rsidRPr="00B3640D">
        <w:rPr>
          <w:b/>
        </w:rPr>
        <w:t xml:space="preserve"> UMK</w:t>
      </w:r>
    </w:p>
    <w:p w:rsidR="00B3640D" w:rsidRPr="00B3640D" w:rsidRDefault="00B3640D" w:rsidP="00B3640D">
      <w:pPr>
        <w:rPr>
          <w:b/>
        </w:rPr>
      </w:pPr>
      <w:r>
        <w:rPr>
          <w:b/>
        </w:rPr>
        <w:t>Jednostka, w ofercie której jest przedmiot praktyki</w:t>
      </w:r>
      <w:r w:rsidRPr="00B3640D">
        <w:rPr>
          <w:b/>
        </w:rPr>
        <w:t xml:space="preserve">: </w:t>
      </w:r>
      <w:r>
        <w:rPr>
          <w:b/>
        </w:rPr>
        <w:t>Katedra Pielęgniarstwa Zachowawczego</w:t>
      </w:r>
      <w:r w:rsidRPr="00B3640D">
        <w:rPr>
          <w:b/>
        </w:rPr>
        <w:t xml:space="preserve"> </w:t>
      </w:r>
    </w:p>
    <w:p w:rsidR="00B3640D" w:rsidRPr="00B3640D" w:rsidRDefault="00B3640D" w:rsidP="00B3640D">
      <w:pPr>
        <w:rPr>
          <w:b/>
        </w:rPr>
      </w:pPr>
      <w:r w:rsidRPr="00B3640D">
        <w:rPr>
          <w:b/>
        </w:rPr>
        <w:t xml:space="preserve">Kierownik </w:t>
      </w:r>
      <w:r>
        <w:rPr>
          <w:b/>
        </w:rPr>
        <w:t xml:space="preserve">jednostki: prof. </w:t>
      </w:r>
      <w:r w:rsidRPr="00B3640D">
        <w:rPr>
          <w:b/>
        </w:rPr>
        <w:t xml:space="preserve">dr </w:t>
      </w:r>
      <w:r>
        <w:rPr>
          <w:b/>
        </w:rPr>
        <w:t xml:space="preserve">hab. </w:t>
      </w:r>
      <w:r w:rsidR="00E6165F">
        <w:rPr>
          <w:b/>
        </w:rPr>
        <w:t>Damian Czarnecki</w:t>
      </w:r>
      <w:r w:rsidRPr="00B3640D">
        <w:rPr>
          <w:b/>
        </w:rPr>
        <w:t xml:space="preserve"> (koordynator przedmiotu) </w:t>
      </w:r>
    </w:p>
    <w:p w:rsidR="00B3640D" w:rsidRPr="00B3640D" w:rsidRDefault="00B3640D" w:rsidP="00B3640D">
      <w:pPr>
        <w:rPr>
          <w:b/>
        </w:rPr>
      </w:pPr>
      <w:r>
        <w:rPr>
          <w:b/>
        </w:rPr>
        <w:t xml:space="preserve">Koordynator </w:t>
      </w:r>
      <w:r w:rsidRPr="00B3640D">
        <w:rPr>
          <w:b/>
        </w:rPr>
        <w:t>praktyki zawodowe</w:t>
      </w:r>
      <w:r w:rsidR="00E4319B">
        <w:rPr>
          <w:b/>
        </w:rPr>
        <w:t xml:space="preserve">j: </w:t>
      </w:r>
      <w:r w:rsidRPr="00B3640D">
        <w:rPr>
          <w:b/>
        </w:rPr>
        <w:t xml:space="preserve">mgr Aneta Dowbór Dzwonka </w:t>
      </w:r>
      <w:r>
        <w:rPr>
          <w:b/>
        </w:rPr>
        <w:t>(e-mail: anetdowb@cm.umk.pl)</w:t>
      </w:r>
    </w:p>
    <w:p w:rsidR="00B3640D" w:rsidRDefault="00AA0E68" w:rsidP="00B3640D">
      <w:pPr>
        <w:rPr>
          <w:b/>
        </w:rPr>
      </w:pPr>
      <w:r>
        <w:rPr>
          <w:b/>
        </w:rPr>
        <w:t xml:space="preserve">Wymiar praktyki: </w:t>
      </w:r>
      <w:r w:rsidR="006D6210">
        <w:rPr>
          <w:b/>
        </w:rPr>
        <w:t>16</w:t>
      </w:r>
      <w:r w:rsidR="00B3640D" w:rsidRPr="00B3640D">
        <w:rPr>
          <w:b/>
        </w:rPr>
        <w:t>0 godzin</w:t>
      </w:r>
      <w:r w:rsidR="00B3640D">
        <w:rPr>
          <w:b/>
        </w:rPr>
        <w:t xml:space="preserve"> </w:t>
      </w:r>
      <w:r>
        <w:rPr>
          <w:b/>
        </w:rPr>
        <w:t>(praktyka wakacyjna)</w:t>
      </w:r>
    </w:p>
    <w:p w:rsidR="00B3640D" w:rsidRPr="00AA0E68" w:rsidRDefault="00B3640D" w:rsidP="00B3640D">
      <w:r>
        <w:rPr>
          <w:b/>
        </w:rPr>
        <w:t>Miejsce odbywania praktyki:</w:t>
      </w:r>
      <w:r w:rsidR="00AA0E68">
        <w:rPr>
          <w:b/>
        </w:rPr>
        <w:t xml:space="preserve"> </w:t>
      </w:r>
      <w:r w:rsidR="00AA0E68" w:rsidRPr="00AA0E68">
        <w:t xml:space="preserve">praktykę student realizuje w wybranej przez </w:t>
      </w:r>
      <w:r w:rsidR="007035A2">
        <w:t xml:space="preserve">uczelnię – praktyki na zapisy, wg dostępności miejsc/ lub </w:t>
      </w:r>
      <w:r w:rsidR="00AA0E68" w:rsidRPr="00AA0E68">
        <w:t>siebie placówce lecznictwa stacjonarnego, w oddziale/, w którego nazwie widnieje człon Internistyczny/Chorób Wewnętrznych, spełniającym kryteria wyboru placówki szkoleniowej (ocena na podstawie arkusza oceny placówki) i pod opieką mentora posiadającego wymagane kwalifikacje (ocena wg kryteriów arkusza oceny mentora).</w:t>
      </w:r>
    </w:p>
    <w:p w:rsidR="00E4319B" w:rsidRPr="00E4319B" w:rsidRDefault="00EF40FF" w:rsidP="00E4319B">
      <w:pPr>
        <w:rPr>
          <w:b/>
        </w:rPr>
      </w:pPr>
      <w:r>
        <w:rPr>
          <w:b/>
        </w:rPr>
        <w:t>Cel</w:t>
      </w:r>
      <w:r w:rsidR="00E4319B" w:rsidRPr="00E4319B">
        <w:rPr>
          <w:b/>
        </w:rPr>
        <w:t xml:space="preserve"> praktyki</w:t>
      </w:r>
      <w:r>
        <w:rPr>
          <w:b/>
        </w:rPr>
        <w:t xml:space="preserve"> i zakładane efekty uczenia się:</w:t>
      </w:r>
    </w:p>
    <w:p w:rsidR="00BE6D52" w:rsidRDefault="00E4319B" w:rsidP="00EF40FF">
      <w:pPr>
        <w:ind w:firstLine="708"/>
        <w:jc w:val="both"/>
      </w:pPr>
      <w:r>
        <w:t>Praktyka zawodowa z przedmiotu</w:t>
      </w:r>
      <w:r w:rsidR="00AA0E68">
        <w:t xml:space="preserve"> PIELĘGNIARSTWO </w:t>
      </w:r>
      <w:r w:rsidR="006D6210">
        <w:t>INTERNISTYCZNE</w:t>
      </w:r>
      <w:r w:rsidR="00EF40FF">
        <w:t>,</w:t>
      </w:r>
      <w:r>
        <w:t xml:space="preserve"> </w:t>
      </w:r>
      <w:r w:rsidR="00EF40FF">
        <w:t xml:space="preserve">zgodnie z obowiązującym standardem kształcenia, </w:t>
      </w:r>
      <w:r>
        <w:t xml:space="preserve">ma na celu przede wszystkim </w:t>
      </w:r>
      <w:r w:rsidR="00BE6D52" w:rsidRPr="00BE6D52">
        <w:t xml:space="preserve">wykorzystanie zdobytej wcześniej wiedzy </w:t>
      </w:r>
      <w:r w:rsidR="00BE6D52">
        <w:t xml:space="preserve">i </w:t>
      </w:r>
      <w:r>
        <w:t xml:space="preserve">doskonalenie praktycznych umiejętności </w:t>
      </w:r>
      <w:r w:rsidR="00AA0E68">
        <w:t>opieki</w:t>
      </w:r>
      <w:r w:rsidR="00EF40FF">
        <w:t xml:space="preserve"> wobec chorych </w:t>
      </w:r>
      <w:r w:rsidR="00AA0E68">
        <w:t>leczonych z przyczyn internistycznych</w:t>
      </w:r>
      <w:r>
        <w:t xml:space="preserve"> </w:t>
      </w:r>
      <w:r w:rsidR="00EF40FF">
        <w:t>pod merytorycznym nadzorem mentor</w:t>
      </w:r>
      <w:r w:rsidR="00BE6D52">
        <w:t>a</w:t>
      </w:r>
      <w:r w:rsidR="00EF40FF">
        <w:t xml:space="preserve"> praktyki</w:t>
      </w:r>
      <w:r w:rsidR="00BE6D52">
        <w:t xml:space="preserve"> i</w:t>
      </w:r>
      <w:r w:rsidR="00EF40FF">
        <w:t xml:space="preserve"> </w:t>
      </w:r>
      <w:r w:rsidR="00BE6D52" w:rsidRPr="00BE6D52">
        <w:t>we</w:t>
      </w:r>
      <w:r w:rsidR="00BE6D52">
        <w:t xml:space="preserve"> współpracy z </w:t>
      </w:r>
      <w:r w:rsidR="00BE6D52" w:rsidRPr="00BE6D52">
        <w:t xml:space="preserve">zespołem terapeutycznym </w:t>
      </w:r>
      <w:r w:rsidR="00EF40FF">
        <w:t>oraz zapoznanie się z praktycznymi aspektami organizacji i realizacji opieki wobec pacjentów</w:t>
      </w:r>
      <w:r>
        <w:t xml:space="preserve"> </w:t>
      </w:r>
      <w:r w:rsidR="00EF40FF">
        <w:t>hospitalizowanych</w:t>
      </w:r>
      <w:r w:rsidR="00C954B0">
        <w:t xml:space="preserve">, co pozwoli uzupełnić efekty w dziedzinie wiedzy, uzyskane w trakcie </w:t>
      </w:r>
      <w:r w:rsidR="00AA0E68">
        <w:t>zajęć</w:t>
      </w:r>
      <w:r w:rsidR="00EF40FF">
        <w:t>.</w:t>
      </w:r>
      <w:r>
        <w:t xml:space="preserve"> </w:t>
      </w:r>
    </w:p>
    <w:p w:rsidR="00BE6D52" w:rsidRDefault="00BE6D52" w:rsidP="00BE6D52">
      <w:pPr>
        <w:ind w:firstLine="708"/>
        <w:jc w:val="both"/>
      </w:pPr>
      <w:r>
        <w:t>Mentorami podczas praktyk zawodowych powinny być osoby posiadające wykształcenie wyższe i tytuł zawodowy mgr pielęgniarstwa i/lub specjalizację w dziedzinie mającej zastosowanie w pielęgniarstwie, oraz doświadczenie w praktycznym szkoleniu personelu pielęgniarskiego.</w:t>
      </w:r>
    </w:p>
    <w:p w:rsidR="00BE6D52" w:rsidRDefault="00BE6D52" w:rsidP="00BE6D52">
      <w:pPr>
        <w:ind w:firstLine="708"/>
        <w:jc w:val="both"/>
      </w:pPr>
      <w:r>
        <w:t>Podczas praktyk czynności i zabiegi pielęgniarskie studenci odbywają za zgodą i pod nadzorem mentorów. Obowiązuje pełne umundurowanie, bezpieczne zmienne obuwie oraz wyraźny do odczytania identyfikator.</w:t>
      </w:r>
    </w:p>
    <w:p w:rsidR="00E4319B" w:rsidRDefault="00EF40FF" w:rsidP="00EF40FF">
      <w:pPr>
        <w:jc w:val="both"/>
        <w:rPr>
          <w:b/>
        </w:rPr>
      </w:pPr>
      <w:r w:rsidRPr="00EF40FF">
        <w:rPr>
          <w:b/>
        </w:rPr>
        <w:t>Efekty uczenia się:</w:t>
      </w:r>
    </w:p>
    <w:p w:rsidR="006D6210" w:rsidRPr="006D6210" w:rsidRDefault="006D6210" w:rsidP="006D6210">
      <w:pPr>
        <w:jc w:val="both"/>
        <w:rPr>
          <w:u w:val="single"/>
        </w:rPr>
      </w:pPr>
      <w:r w:rsidRPr="006D6210">
        <w:rPr>
          <w:u w:val="single"/>
        </w:rPr>
        <w:t>W zakresie wiedzy student wymienia/opisuje/wyjaśnia:</w:t>
      </w:r>
    </w:p>
    <w:p w:rsidR="006D6210" w:rsidRPr="006D6210" w:rsidRDefault="006D6210" w:rsidP="006D6210">
      <w:pPr>
        <w:jc w:val="both"/>
      </w:pPr>
      <w:r w:rsidRPr="006D6210">
        <w:t>W1: czynniki ryzyka częstych chorób wewnętrznych i zagrożenia zdrowotne u pacjentów internistycznych (D.W1.);</w:t>
      </w:r>
    </w:p>
    <w:p w:rsidR="006D6210" w:rsidRPr="006D6210" w:rsidRDefault="006D6210" w:rsidP="006D6210">
      <w:pPr>
        <w:jc w:val="both"/>
      </w:pPr>
      <w:r w:rsidRPr="006D6210">
        <w:t>W2: etiopatogenezę, objawy kliniczne, przebieg, leczenie, rokowanie i zasady opieki pielęgniarskiej nad pacjentami w wybranych chorobach internistycznych (D.W2.);</w:t>
      </w:r>
    </w:p>
    <w:p w:rsidR="006D6210" w:rsidRPr="006D6210" w:rsidRDefault="006D6210" w:rsidP="006D6210">
      <w:pPr>
        <w:jc w:val="both"/>
      </w:pPr>
      <w:r w:rsidRPr="006D6210">
        <w:t>W3: zasady diagnozowania i planowania opieki nad pacjentem w pielęgniarstwie internistycznym (D.W3.);</w:t>
      </w:r>
    </w:p>
    <w:p w:rsidR="006D6210" w:rsidRPr="006D6210" w:rsidRDefault="006D6210" w:rsidP="006D6210">
      <w:pPr>
        <w:jc w:val="both"/>
      </w:pPr>
      <w:r w:rsidRPr="006D6210">
        <w:t>W4: rodzaje badań diagnostycznych wykonywanych w internie i zasady przygotowania pacjenta w różnym wieku i stanie zdrowia do badań oraz zabiegów diagnostycznych, a także zasady opieki w trakcie oraz po tych badaniach i zabiegach (D.W4., D.W5.);</w:t>
      </w:r>
    </w:p>
    <w:p w:rsidR="006D6210" w:rsidRPr="006D6210" w:rsidRDefault="006D6210" w:rsidP="006D6210">
      <w:pPr>
        <w:jc w:val="both"/>
      </w:pPr>
      <w:r w:rsidRPr="006D6210">
        <w:lastRenderedPageBreak/>
        <w:t>W5: właściwości grup leków stosowanych w internie, i ich działanie na układy i narządy pacjenta w różnych chorobach w zależności od wieku i stanu zdrowia, z uwzględnieniem działań niepożądanych, interakcji z innymi lekami i dróg podania (D.W6.);</w:t>
      </w:r>
    </w:p>
    <w:p w:rsidR="006D6210" w:rsidRPr="006D6210" w:rsidRDefault="006D6210" w:rsidP="006D6210">
      <w:pPr>
        <w:jc w:val="both"/>
      </w:pPr>
      <w:r w:rsidRPr="006D6210">
        <w:t>W6: standardy i procedury pielęgniarskie stosowane w opiece nad pacjentem w różnym wieku i stanie zdrowia (D.W7.);</w:t>
      </w:r>
    </w:p>
    <w:p w:rsidR="006D6210" w:rsidRPr="006D6210" w:rsidRDefault="006D6210" w:rsidP="006D6210">
      <w:pPr>
        <w:jc w:val="both"/>
      </w:pPr>
      <w:r w:rsidRPr="006D6210">
        <w:t>W7: reakcje pacjenta na chorobę, przyjęcie do szpitala i hospitalizację (D.W8.);</w:t>
      </w:r>
    </w:p>
    <w:p w:rsidR="006D6210" w:rsidRPr="006D6210" w:rsidRDefault="006D6210" w:rsidP="006D6210">
      <w:pPr>
        <w:jc w:val="both"/>
      </w:pPr>
      <w:r w:rsidRPr="006D6210">
        <w:t>W8: zasady organizacji opieki internistycznej (D.W10.);</w:t>
      </w:r>
    </w:p>
    <w:p w:rsidR="006D6210" w:rsidRPr="006D6210" w:rsidRDefault="006D6210" w:rsidP="006D6210">
      <w:pPr>
        <w:jc w:val="both"/>
        <w:rPr>
          <w:u w:val="single"/>
        </w:rPr>
      </w:pPr>
      <w:r w:rsidRPr="006D6210">
        <w:rPr>
          <w:u w:val="single"/>
        </w:rPr>
        <w:t xml:space="preserve">W zakresie </w:t>
      </w:r>
      <w:proofErr w:type="spellStart"/>
      <w:r w:rsidRPr="006D6210">
        <w:rPr>
          <w:u w:val="single"/>
        </w:rPr>
        <w:t>umiejętnościstudent</w:t>
      </w:r>
      <w:proofErr w:type="spellEnd"/>
      <w:r w:rsidRPr="006D6210">
        <w:rPr>
          <w:u w:val="single"/>
        </w:rPr>
        <w:t xml:space="preserve"> potrafi:</w:t>
      </w:r>
    </w:p>
    <w:p w:rsidR="006D6210" w:rsidRPr="006D6210" w:rsidRDefault="006D6210" w:rsidP="006D6210">
      <w:pPr>
        <w:jc w:val="both"/>
      </w:pPr>
      <w:r w:rsidRPr="006D6210">
        <w:t>U1. gromadzić informacje, formułować diagnozę pielęgniarską, ustalać cele i plan opieki pielęgniarskiej, wdrażać interwencje</w:t>
      </w:r>
    </w:p>
    <w:p w:rsidR="006D6210" w:rsidRPr="006D6210" w:rsidRDefault="006D6210" w:rsidP="006D6210">
      <w:pPr>
        <w:jc w:val="both"/>
      </w:pPr>
      <w:r w:rsidRPr="006D6210">
        <w:t>pielęgniarskie oraz dokonywać ewaluacji opieki pielęgniarskiej (D.U1.);</w:t>
      </w:r>
    </w:p>
    <w:p w:rsidR="006D6210" w:rsidRPr="006D6210" w:rsidRDefault="006D6210" w:rsidP="006D6210">
      <w:pPr>
        <w:jc w:val="both"/>
      </w:pPr>
      <w:r w:rsidRPr="006D6210">
        <w:t>U2. prowadzić poradnictwo w zakresie samoopieki pacjentów w różnym wieku i stanie zdrowia dotyczące chorób internistycznych (D.U2.);</w:t>
      </w:r>
    </w:p>
    <w:p w:rsidR="006D6210" w:rsidRPr="006D6210" w:rsidRDefault="006D6210" w:rsidP="006D6210">
      <w:pPr>
        <w:jc w:val="both"/>
      </w:pPr>
      <w:r w:rsidRPr="006D6210">
        <w:t>U3. prowadzić profilaktykę powikłań występujących w przebiegu chorób internistycznych i stanów przez nie wywoływanych (D.U3.);</w:t>
      </w:r>
    </w:p>
    <w:p w:rsidR="006D6210" w:rsidRPr="006D6210" w:rsidRDefault="006D6210" w:rsidP="006D6210">
      <w:pPr>
        <w:jc w:val="both"/>
      </w:pPr>
      <w:r w:rsidRPr="006D6210">
        <w:t>U4. doraźnie podawać pacjentowi tlen i monitorować jego stan podczas tlenoterapii (D.U9.);</w:t>
      </w:r>
    </w:p>
    <w:p w:rsidR="006D6210" w:rsidRPr="006D6210" w:rsidRDefault="006D6210" w:rsidP="006D6210">
      <w:pPr>
        <w:jc w:val="both"/>
      </w:pPr>
      <w:r w:rsidRPr="006D6210">
        <w:t>U5. wykonywać badanie elektrokardiograficzne i rozpoznawać zaburzenia zagrażające życiu (D.U10.);</w:t>
      </w:r>
    </w:p>
    <w:p w:rsidR="006D6210" w:rsidRPr="006D6210" w:rsidRDefault="006D6210" w:rsidP="006D6210">
      <w:pPr>
        <w:jc w:val="both"/>
      </w:pPr>
      <w:r w:rsidRPr="006D6210">
        <w:t xml:space="preserve">U6: modyfikować dawkę stałą insuliny szybko- i </w:t>
      </w:r>
      <w:proofErr w:type="spellStart"/>
      <w:r w:rsidRPr="006D6210">
        <w:t>krótkodziałającej</w:t>
      </w:r>
      <w:proofErr w:type="spellEnd"/>
      <w:r w:rsidRPr="006D6210">
        <w:t xml:space="preserve"> (D.U11.);</w:t>
      </w:r>
    </w:p>
    <w:p w:rsidR="006D6210" w:rsidRPr="006D6210" w:rsidRDefault="006D6210" w:rsidP="006D6210">
      <w:pPr>
        <w:jc w:val="both"/>
      </w:pPr>
      <w:r w:rsidRPr="006D6210">
        <w:t>U7: przygotować pacjenta fizycznie i psychicznie do badań</w:t>
      </w:r>
    </w:p>
    <w:p w:rsidR="006D6210" w:rsidRPr="006D6210" w:rsidRDefault="006D6210" w:rsidP="006D6210">
      <w:pPr>
        <w:jc w:val="both"/>
      </w:pPr>
      <w:r w:rsidRPr="006D6210">
        <w:t>diagnostycznych (D.U12.);</w:t>
      </w:r>
    </w:p>
    <w:p w:rsidR="006D6210" w:rsidRPr="006D6210" w:rsidRDefault="006D6210" w:rsidP="006D6210">
      <w:pPr>
        <w:jc w:val="both"/>
      </w:pPr>
      <w:r w:rsidRPr="006D6210">
        <w:t>U8: dokumentować sytuację zdrowotną pacjenta, dynamikę jej zmian i realizowaną opiekę pielęgniarską, z uwzględnieniem narzędzi informatycznych do gromadzenia danych (D.U15.);</w:t>
      </w:r>
    </w:p>
    <w:p w:rsidR="006D6210" w:rsidRPr="006D6210" w:rsidRDefault="006D6210" w:rsidP="006D6210">
      <w:pPr>
        <w:jc w:val="both"/>
      </w:pPr>
      <w:r w:rsidRPr="006D6210">
        <w:t>U9: rozpoznać powikłania leczenia farmakologicznego, dietetycznego, rehabilitacyjnego i leczniczo-pielęgnacyjnego (D.U18.);</w:t>
      </w:r>
    </w:p>
    <w:p w:rsidR="006D6210" w:rsidRPr="006D6210" w:rsidRDefault="006D6210" w:rsidP="006D6210">
      <w:pPr>
        <w:jc w:val="both"/>
      </w:pPr>
      <w:r w:rsidRPr="006D6210">
        <w:t>U10: prowadzić rozmowę terapeutyczną (D.U20.);</w:t>
      </w:r>
    </w:p>
    <w:p w:rsidR="006D6210" w:rsidRPr="006D6210" w:rsidRDefault="006D6210" w:rsidP="006D6210">
      <w:pPr>
        <w:jc w:val="both"/>
      </w:pPr>
      <w:r w:rsidRPr="006D6210">
        <w:t>U11: przekazywać informacje członkom zespołu terapeutycznego o stanie zdrowia pacjenta (D.U22.);</w:t>
      </w:r>
    </w:p>
    <w:p w:rsidR="006D6210" w:rsidRPr="006D6210" w:rsidRDefault="006D6210" w:rsidP="006D6210">
      <w:pPr>
        <w:jc w:val="both"/>
      </w:pPr>
      <w:r w:rsidRPr="006D6210">
        <w:t>U12: asystować lekarzowi w trakcie badań diagnostycznych (D.U23.);</w:t>
      </w:r>
    </w:p>
    <w:p w:rsidR="006D6210" w:rsidRPr="006D6210" w:rsidRDefault="006D6210" w:rsidP="006D6210">
      <w:pPr>
        <w:jc w:val="both"/>
      </w:pPr>
      <w:r w:rsidRPr="006D6210">
        <w:t>U13: oceniać poziom bólu, reakcję pacjenta na ból i jego nasilenie oraz stosować farmakologiczne i niefarmakologiczne postępowanie przeciwbólowe (D.U24.);</w:t>
      </w:r>
    </w:p>
    <w:p w:rsidR="006D6210" w:rsidRPr="006D6210" w:rsidRDefault="006D6210" w:rsidP="006D6210">
      <w:pPr>
        <w:jc w:val="both"/>
      </w:pPr>
      <w:r w:rsidRPr="006D6210">
        <w:t>U14: postępować zgodnie z procedurą z ciałem zmarłego pacjenta (D.U25.);</w:t>
      </w:r>
    </w:p>
    <w:p w:rsidR="006D6210" w:rsidRPr="006D6210" w:rsidRDefault="006D6210" w:rsidP="006D6210">
      <w:pPr>
        <w:jc w:val="both"/>
      </w:pPr>
      <w:r w:rsidRPr="006D6210">
        <w:t>U15: przygotować i podać pacjentom leki różnymi drogami, samodzielnie lub na zlecenie lekarza (D.U26.);</w:t>
      </w:r>
    </w:p>
    <w:p w:rsidR="006D6210" w:rsidRPr="006D6210" w:rsidRDefault="006D6210" w:rsidP="006D6210">
      <w:pPr>
        <w:jc w:val="both"/>
      </w:pPr>
      <w:r w:rsidRPr="006D6210">
        <w:t>U16: udzielać pierwszej pomocy w stanach bezpośredniego zagrożenia życia (D.U27.).:</w:t>
      </w:r>
    </w:p>
    <w:p w:rsidR="006D6210" w:rsidRPr="006D6210" w:rsidRDefault="006D6210" w:rsidP="006D6210">
      <w:pPr>
        <w:jc w:val="both"/>
        <w:rPr>
          <w:u w:val="single"/>
        </w:rPr>
      </w:pPr>
      <w:r w:rsidRPr="006D6210">
        <w:rPr>
          <w:u w:val="single"/>
        </w:rPr>
        <w:t>W zakresie kompetencji społecznych absolwent jest gotów do:</w:t>
      </w:r>
    </w:p>
    <w:p w:rsidR="006D6210" w:rsidRPr="006D6210" w:rsidRDefault="006D6210" w:rsidP="006D6210">
      <w:pPr>
        <w:jc w:val="both"/>
      </w:pPr>
      <w:r w:rsidRPr="006D6210">
        <w:lastRenderedPageBreak/>
        <w:t>K.1: kierowania się dobrem pacjenta, poszanowania godności i autonomii osób powierzonych opiece, okazywania zrozumienia dla różnic światopoglądowych i kulturowych oraz empatii w relacji z pacjentem i jego rodziną;</w:t>
      </w:r>
    </w:p>
    <w:p w:rsidR="006D6210" w:rsidRPr="006D6210" w:rsidRDefault="006D6210" w:rsidP="006D6210">
      <w:pPr>
        <w:jc w:val="both"/>
      </w:pPr>
      <w:r w:rsidRPr="006D6210">
        <w:t>K.2: przestrzegania praw pacjenta;</w:t>
      </w:r>
    </w:p>
    <w:p w:rsidR="006D6210" w:rsidRPr="006D6210" w:rsidRDefault="006D6210" w:rsidP="006D6210">
      <w:pPr>
        <w:jc w:val="both"/>
      </w:pPr>
      <w:r w:rsidRPr="006D6210">
        <w:t>K.3: samodzielnego i rzetelnego wykonywania zawodu zgodnie z zasadami etyki, w tym przestrzegania wartości i powinności moralnych w opiece nad pacjentem;</w:t>
      </w:r>
    </w:p>
    <w:p w:rsidR="006D6210" w:rsidRPr="006D6210" w:rsidRDefault="006D6210" w:rsidP="006D6210">
      <w:pPr>
        <w:jc w:val="both"/>
      </w:pPr>
      <w:r w:rsidRPr="006D6210">
        <w:t>K.4: ponoszenia odpowiedzialności za wykonywane czynności zawodowe;</w:t>
      </w:r>
    </w:p>
    <w:p w:rsidR="006D6210" w:rsidRPr="006D6210" w:rsidRDefault="006D6210" w:rsidP="006D6210">
      <w:pPr>
        <w:jc w:val="both"/>
      </w:pPr>
      <w:r w:rsidRPr="006D6210">
        <w:t>K.5: zasięgania opinii ekspertów w przypadku trudności z samodzielnym rozwiązaniem problemu;</w:t>
      </w:r>
    </w:p>
    <w:p w:rsidR="006D6210" w:rsidRPr="006D6210" w:rsidRDefault="006D6210" w:rsidP="006D6210">
      <w:pPr>
        <w:jc w:val="both"/>
      </w:pPr>
      <w:r w:rsidRPr="006D6210">
        <w:t>K.6: przewidywania i uwzględniania czynników wpływających na reakcje własne i pacjenta;</w:t>
      </w:r>
    </w:p>
    <w:p w:rsidR="007035A2" w:rsidRPr="006D6210" w:rsidRDefault="006D6210" w:rsidP="006D6210">
      <w:pPr>
        <w:jc w:val="both"/>
      </w:pPr>
      <w:r w:rsidRPr="006D6210">
        <w:t xml:space="preserve">K.7: dostrzegania i rozpoznawania własnych ograniczeń w zakresie wiedzy, umiejętności i kompetencji społecznych oraz dokonywania samooceny deficytów i potrzeb </w:t>
      </w:r>
      <w:proofErr w:type="spellStart"/>
      <w:r w:rsidRPr="006D6210">
        <w:t>edukacyjnych.</w:t>
      </w:r>
      <w:r w:rsidR="007035A2" w:rsidRPr="006D6210">
        <w:t>Dziedzina</w:t>
      </w:r>
      <w:proofErr w:type="spellEnd"/>
      <w:r w:rsidR="007035A2" w:rsidRPr="006D6210">
        <w:t xml:space="preserve"> wiedzy - student zna i rozumie:</w:t>
      </w:r>
    </w:p>
    <w:p w:rsidR="006D6210" w:rsidRPr="006D6210" w:rsidRDefault="00D963EC" w:rsidP="006D6210">
      <w:pPr>
        <w:jc w:val="both"/>
        <w:rPr>
          <w:u w:val="single"/>
        </w:rPr>
      </w:pPr>
      <w:r w:rsidRPr="00D963EC">
        <w:rPr>
          <w:u w:val="single"/>
        </w:rPr>
        <w:t>Tematyka zajęć</w:t>
      </w:r>
      <w:r w:rsidR="007035A2">
        <w:rPr>
          <w:u w:val="single"/>
        </w:rPr>
        <w:t>:</w:t>
      </w:r>
    </w:p>
    <w:p w:rsidR="006D6210" w:rsidRPr="006D6210" w:rsidRDefault="006D6210" w:rsidP="006D6210">
      <w:pPr>
        <w:jc w:val="both"/>
      </w:pPr>
      <w:r w:rsidRPr="006D6210">
        <w:t xml:space="preserve">1. Wprowadzenie do praktyk zawodowych, zapoznanie z oddziałem/kliniką. Tryb przyjmowania pacjentów w oddział/do kliniki chorób wewnętrznych i zasady organizacji opieki nad pacjentami internistycznymi. Nawiązywanie kontaktu z chorymi hospitalizowanymi na oddziale internistycznym (pacjenci geriatryczni, chorzy przewlekle, terminalnie, z </w:t>
      </w:r>
      <w:proofErr w:type="spellStart"/>
      <w:r w:rsidRPr="006D6210">
        <w:t>wielochorobowością</w:t>
      </w:r>
      <w:proofErr w:type="spellEnd"/>
      <w:r w:rsidRPr="006D6210">
        <w:t>).</w:t>
      </w:r>
    </w:p>
    <w:p w:rsidR="006D6210" w:rsidRPr="006D6210" w:rsidRDefault="006D6210" w:rsidP="006D6210">
      <w:pPr>
        <w:jc w:val="both"/>
      </w:pPr>
      <w:r w:rsidRPr="006D6210">
        <w:t>2. Zakres działań diagnostycznych pielęgniarki mających na celu ocenę stanu pacjenta ze wskazaniem źródeł pozyskiwania informacji o pacjencie. Ocena sprawności i wydolności funkcjonalnej pacjenta w celu określenia deficytu samoopieki i planowania zakresu procedur pielęgniarskich. Skale stosowane do oceny pielęgniarskiej w opiece internistycznej (np. skale oceny bólu, skale ryzyka odleżyn, skale stopnia odleżyn, skale oceny duszności itd.)</w:t>
      </w:r>
    </w:p>
    <w:p w:rsidR="006D6210" w:rsidRPr="006D6210" w:rsidRDefault="006D6210" w:rsidP="006D6210">
      <w:pPr>
        <w:jc w:val="both"/>
      </w:pPr>
      <w:r w:rsidRPr="006D6210">
        <w:t>3. Diagnozowanie czynników ryzyka i zagrożeń zdrowotnych w odniesieniu do schorzeń internistycznych.</w:t>
      </w:r>
    </w:p>
    <w:p w:rsidR="006D6210" w:rsidRPr="006D6210" w:rsidRDefault="006D6210" w:rsidP="006D6210">
      <w:pPr>
        <w:jc w:val="both"/>
      </w:pPr>
      <w:r w:rsidRPr="006D6210">
        <w:t>4. Diagnozowanie i wykorzystanie dla celów opieki nad pacjentem internistycznym informacji z zakresu sfery funkcjonowania społecznego. Zapewnienie ciągłości opieki nad pacjentem w sytuacji braku opiekuna/ rodziny dysfunkcyjnej.</w:t>
      </w:r>
    </w:p>
    <w:p w:rsidR="006D6210" w:rsidRPr="006D6210" w:rsidRDefault="006D6210" w:rsidP="006D6210">
      <w:pPr>
        <w:jc w:val="both"/>
      </w:pPr>
      <w:r w:rsidRPr="006D6210">
        <w:t>5. Zasady dokumentowania pozyskiwanych informacji i danych o pacjencie oraz planu i realizacji planu opieki nad chorym. Zasady obiegu dokumentacji szpitalnej.</w:t>
      </w:r>
    </w:p>
    <w:p w:rsidR="006D6210" w:rsidRPr="006D6210" w:rsidRDefault="006D6210" w:rsidP="006D6210">
      <w:pPr>
        <w:jc w:val="both"/>
      </w:pPr>
      <w:r w:rsidRPr="006D6210">
        <w:t>6. Zakres badań diagnostycznych wykonywanych u chorych internistycznie, zasady przygotowania chorych do badań oraz opieki po badaniu (badania laboratoryjne, czynnościowe, endoskopowe, obrazowe, testy itd.)</w:t>
      </w:r>
    </w:p>
    <w:p w:rsidR="006D6210" w:rsidRPr="006D6210" w:rsidRDefault="006D6210" w:rsidP="006D6210">
      <w:pPr>
        <w:jc w:val="both"/>
      </w:pPr>
      <w:r w:rsidRPr="006D6210">
        <w:t>7. Grupy leków często stosowanych w chorobach wewnętrznych, ich działanie terapeutyczne oraz działania niepożądane. Rola pielęgniarki w realizacji terapii farmakologicznej.</w:t>
      </w:r>
    </w:p>
    <w:p w:rsidR="006D6210" w:rsidRPr="006D6210" w:rsidRDefault="006D6210" w:rsidP="006D6210">
      <w:pPr>
        <w:jc w:val="both"/>
      </w:pPr>
      <w:r w:rsidRPr="006D6210">
        <w:t>8. Zakres i zasady wykonywania zadań opiekuńczych umożliwiających choremu hospitalizowanemu funkcjonowanie w nowych warunkach i zmienionej sytuacji życiowej.</w:t>
      </w:r>
    </w:p>
    <w:p w:rsidR="006D6210" w:rsidRPr="006D6210" w:rsidRDefault="006D6210" w:rsidP="006D6210">
      <w:pPr>
        <w:jc w:val="both"/>
      </w:pPr>
      <w:r w:rsidRPr="006D6210">
        <w:t>9. Specyfika opieki nad pacjentami geriatrycznymi hospitalizowanymi z przyczyn internistycznych.</w:t>
      </w:r>
    </w:p>
    <w:p w:rsidR="006D6210" w:rsidRPr="006D6210" w:rsidRDefault="006D6210" w:rsidP="006D6210">
      <w:pPr>
        <w:jc w:val="both"/>
      </w:pPr>
      <w:r w:rsidRPr="006D6210">
        <w:lastRenderedPageBreak/>
        <w:t>10. Zakres i zasady realizacji elementów rehabilitacji przez pielęgniarkę w różnych internistycznych schorzeniach/stanach chorobowych.</w:t>
      </w:r>
    </w:p>
    <w:p w:rsidR="006D6210" w:rsidRPr="006D6210" w:rsidRDefault="006D6210" w:rsidP="006D6210">
      <w:pPr>
        <w:jc w:val="both"/>
      </w:pPr>
      <w:r w:rsidRPr="006D6210">
        <w:t>11. Sprzęt wykorzystywany w opiece medycznej nad chorymi internistycznie i jego wykorzystanie w pracy pielęgniarki – omówienie najczęściej stosowanych urządzeń, akcesoriów i ich obsługa.</w:t>
      </w:r>
    </w:p>
    <w:p w:rsidR="006D6210" w:rsidRPr="006D6210" w:rsidRDefault="006D6210" w:rsidP="006D6210">
      <w:pPr>
        <w:jc w:val="both"/>
      </w:pPr>
      <w:r w:rsidRPr="006D6210">
        <w:t>12. Zakres i zasady realizacji typowych interwencji pielęgniarskich wykonywanych u pacjentów internistycznych (diagnostyka, terapia, zapobieganie powikłaniom).</w:t>
      </w:r>
    </w:p>
    <w:p w:rsidR="006D6210" w:rsidRPr="006D6210" w:rsidRDefault="006D6210" w:rsidP="006D6210">
      <w:pPr>
        <w:jc w:val="both"/>
      </w:pPr>
      <w:r w:rsidRPr="006D6210">
        <w:t>13. Opieka pielęgniarska nad chorym umierającym. Standardy postępowania w obliczu śmierci pacjenta w oddziale/klinice.</w:t>
      </w:r>
    </w:p>
    <w:p w:rsidR="006D6210" w:rsidRPr="006D6210" w:rsidRDefault="006D6210" w:rsidP="006D6210">
      <w:pPr>
        <w:jc w:val="both"/>
      </w:pPr>
      <w:r w:rsidRPr="006D6210">
        <w:t>14. Planowanie i realizowanie zadań pielęgniarskich w stosunku do wybranych pacjentów z określonymi internistycznymi jednostkami chorobowymi /w określonych stanach chorobowych.</w:t>
      </w:r>
    </w:p>
    <w:p w:rsidR="006D6210" w:rsidRPr="006D6210" w:rsidRDefault="006D6210" w:rsidP="006D6210">
      <w:pPr>
        <w:jc w:val="both"/>
      </w:pPr>
      <w:r w:rsidRPr="006D6210">
        <w:t>15. Praktyczna ocena zagrożenia wystąpienia powikłań mogących wystąpić w przebiegu przewlekłych, zaawansowanych schorzeń internistycznych, w tym wynikających z ciężkiego stanu i unieruchomienia. Zasady profilaktyki powikłań.</w:t>
      </w:r>
    </w:p>
    <w:p w:rsidR="006D6210" w:rsidRPr="006D6210" w:rsidRDefault="006D6210" w:rsidP="006D6210">
      <w:pPr>
        <w:jc w:val="both"/>
      </w:pPr>
      <w:r w:rsidRPr="006D6210">
        <w:t>16. Rola edukacyjna pielęgniarki. Diagnozowanie zapotrzebowania na edukację, uwarunkowań edukacji. Zasady prowadzenia działań edukacyjnych w odniesieniu do schorzeń wewnętrznych.</w:t>
      </w:r>
    </w:p>
    <w:p w:rsidR="00D963EC" w:rsidRDefault="00D963EC" w:rsidP="00F26297">
      <w:pPr>
        <w:jc w:val="both"/>
        <w:rPr>
          <w:u w:val="single"/>
        </w:rPr>
      </w:pPr>
      <w:r w:rsidRPr="00F26297">
        <w:rPr>
          <w:u w:val="single"/>
        </w:rPr>
        <w:t>Metody dydaktyczne: słowne, oglądowe i praktyczne:</w:t>
      </w:r>
    </w:p>
    <w:p w:rsidR="0047215A" w:rsidRPr="0047215A" w:rsidRDefault="0047215A" w:rsidP="0047215A">
      <w:pPr>
        <w:jc w:val="both"/>
      </w:pPr>
      <w:r w:rsidRPr="0047215A">
        <w:t>- seminarium</w:t>
      </w:r>
    </w:p>
    <w:p w:rsidR="0047215A" w:rsidRPr="0047215A" w:rsidRDefault="0047215A" w:rsidP="0047215A">
      <w:pPr>
        <w:jc w:val="both"/>
      </w:pPr>
      <w:r w:rsidRPr="0047215A">
        <w:t>- pogadanka</w:t>
      </w:r>
    </w:p>
    <w:p w:rsidR="0047215A" w:rsidRPr="0047215A" w:rsidRDefault="0047215A" w:rsidP="0047215A">
      <w:pPr>
        <w:jc w:val="both"/>
      </w:pPr>
      <w:r w:rsidRPr="0047215A">
        <w:t>- dyskusja dydaktyczna</w:t>
      </w:r>
    </w:p>
    <w:p w:rsidR="0047215A" w:rsidRPr="0047215A" w:rsidRDefault="0047215A" w:rsidP="0047215A">
      <w:pPr>
        <w:jc w:val="both"/>
      </w:pPr>
      <w:r w:rsidRPr="0047215A">
        <w:t>- opis i wyjaśnianie</w:t>
      </w:r>
    </w:p>
    <w:p w:rsidR="0047215A" w:rsidRPr="0047215A" w:rsidRDefault="0047215A" w:rsidP="0047215A">
      <w:pPr>
        <w:jc w:val="both"/>
      </w:pPr>
      <w:r w:rsidRPr="0047215A">
        <w:t>- pokaz</w:t>
      </w:r>
    </w:p>
    <w:p w:rsidR="0047215A" w:rsidRDefault="0047215A" w:rsidP="0047215A">
      <w:pPr>
        <w:jc w:val="both"/>
      </w:pPr>
      <w:r w:rsidRPr="0047215A">
        <w:t>- instruktaż</w:t>
      </w:r>
    </w:p>
    <w:p w:rsidR="006D6210" w:rsidRDefault="006D6210" w:rsidP="006D6210">
      <w:pPr>
        <w:jc w:val="both"/>
      </w:pPr>
      <w:r>
        <w:t>- opis i analiza przypadku (karta opieki pielęgniarskiej)</w:t>
      </w:r>
    </w:p>
    <w:p w:rsidR="006D6210" w:rsidRPr="0047215A" w:rsidRDefault="006D6210" w:rsidP="006D6210">
      <w:pPr>
        <w:jc w:val="both"/>
      </w:pPr>
      <w:r>
        <w:t>- raporty</w:t>
      </w:r>
      <w:bookmarkStart w:id="0" w:name="_GoBack"/>
      <w:bookmarkEnd w:id="0"/>
    </w:p>
    <w:p w:rsidR="0047215A" w:rsidRPr="0047215A" w:rsidRDefault="0047215A" w:rsidP="0047215A">
      <w:pPr>
        <w:jc w:val="both"/>
      </w:pPr>
      <w:r w:rsidRPr="0047215A">
        <w:t>- opis i analiza przypadku</w:t>
      </w:r>
    </w:p>
    <w:p w:rsidR="0047215A" w:rsidRPr="0047215A" w:rsidRDefault="0047215A" w:rsidP="0047215A">
      <w:pPr>
        <w:jc w:val="both"/>
      </w:pPr>
      <w:r w:rsidRPr="0047215A">
        <w:t>- ćwiczenia kliniczne</w:t>
      </w:r>
    </w:p>
    <w:p w:rsidR="00D963EC" w:rsidRPr="00D963EC" w:rsidRDefault="00D963EC" w:rsidP="00D963EC">
      <w:pPr>
        <w:jc w:val="both"/>
        <w:rPr>
          <w:u w:val="single"/>
        </w:rPr>
      </w:pPr>
      <w:r w:rsidRPr="00D963EC">
        <w:rPr>
          <w:u w:val="single"/>
        </w:rPr>
        <w:t>Warunki zaliczenia praktyki:</w:t>
      </w:r>
    </w:p>
    <w:p w:rsidR="007035A2" w:rsidRDefault="00B33930" w:rsidP="00D963EC">
      <w:pPr>
        <w:jc w:val="both"/>
      </w:pPr>
      <w:r>
        <w:t>Warunkiem zaliczenia praktyki jest aktywne uczestnictwo w zajęciach</w:t>
      </w:r>
      <w:r w:rsidR="0047215A">
        <w:t xml:space="preserve"> w wymaganym standardem wymiarze godzin</w:t>
      </w:r>
      <w:r>
        <w:t xml:space="preserve">. </w:t>
      </w:r>
    </w:p>
    <w:p w:rsidR="00B33930" w:rsidRDefault="007035A2" w:rsidP="00D963EC">
      <w:pPr>
        <w:jc w:val="both"/>
      </w:pPr>
      <w:r w:rsidRPr="007035A2">
        <w:t>Na ocenę końcową składa się: ocena poziomu wiedzy niezbędnej w działalności praktycznej, umiejętności praktycznych, sprawności manualnej, postawy (szczegółowe kryteria zawarte są w książe</w:t>
      </w:r>
      <w:r>
        <w:t>czce umiejętności praktycznych</w:t>
      </w:r>
      <w:r w:rsidRPr="007035A2">
        <w:t>).</w:t>
      </w:r>
    </w:p>
    <w:p w:rsidR="002032C8" w:rsidRDefault="00D963EC" w:rsidP="00D963EC">
      <w:pPr>
        <w:jc w:val="both"/>
      </w:pPr>
      <w:r w:rsidRPr="00D963EC">
        <w:t xml:space="preserve">Mentor potwierdza zaliczenie </w:t>
      </w:r>
      <w:r w:rsidR="00B33930">
        <w:t>poszczególnych umiejętności oraz całości praktyki wpisem i podpisem w </w:t>
      </w:r>
      <w:r w:rsidRPr="00D963EC">
        <w:t>wyznaczonym mie</w:t>
      </w:r>
      <w:r w:rsidR="00B33930">
        <w:t>jscu w książeczce umiejętności posługując się kryteriami w niej</w:t>
      </w:r>
      <w:r w:rsidRPr="00D963EC">
        <w:t xml:space="preserve"> zawartymi</w:t>
      </w:r>
      <w:r w:rsidR="00DA038D">
        <w:t>.</w:t>
      </w:r>
    </w:p>
    <w:sectPr w:rsidR="002032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BF" w:rsidRDefault="00C039BF" w:rsidP="002032C8">
      <w:pPr>
        <w:spacing w:after="0" w:line="240" w:lineRule="auto"/>
      </w:pPr>
      <w:r>
        <w:separator/>
      </w:r>
    </w:p>
  </w:endnote>
  <w:endnote w:type="continuationSeparator" w:id="0">
    <w:p w:rsidR="00C039BF" w:rsidRDefault="00C039BF" w:rsidP="0020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BF" w:rsidRDefault="00C039BF" w:rsidP="002032C8">
      <w:pPr>
        <w:spacing w:after="0" w:line="240" w:lineRule="auto"/>
      </w:pPr>
      <w:r>
        <w:separator/>
      </w:r>
    </w:p>
  </w:footnote>
  <w:footnote w:type="continuationSeparator" w:id="0">
    <w:p w:rsidR="00C039BF" w:rsidRDefault="00C039BF" w:rsidP="0020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68" w:rsidRDefault="00545D95" w:rsidP="00545D95">
    <w:pPr>
      <w:pStyle w:val="Nagwek"/>
      <w:jc w:val="center"/>
      <w:rPr>
        <w:b/>
        <w:sz w:val="28"/>
        <w:szCs w:val="28"/>
      </w:rPr>
    </w:pPr>
    <w:r w:rsidRPr="00545D95">
      <w:rPr>
        <w:b/>
        <w:sz w:val="28"/>
        <w:szCs w:val="28"/>
      </w:rPr>
      <w:t xml:space="preserve">Pakiet mentora praktyki zawodowej z zakresu </w:t>
    </w:r>
  </w:p>
  <w:p w:rsidR="00545D95" w:rsidRPr="00545D95" w:rsidRDefault="00AA0E68" w:rsidP="00545D95">
    <w:pPr>
      <w:pStyle w:val="Nagwek"/>
      <w:jc w:val="center"/>
      <w:rPr>
        <w:b/>
        <w:sz w:val="28"/>
        <w:szCs w:val="28"/>
      </w:rPr>
    </w:pPr>
    <w:r w:rsidRPr="00AA0E68">
      <w:rPr>
        <w:b/>
        <w:sz w:val="28"/>
        <w:szCs w:val="28"/>
      </w:rPr>
      <w:t>Nauki w zakresie opieki specjalistycznej</w:t>
    </w:r>
    <w:r>
      <w:rPr>
        <w:b/>
        <w:sz w:val="28"/>
        <w:szCs w:val="28"/>
      </w:rPr>
      <w:t xml:space="preserve">: </w:t>
    </w:r>
    <w:r w:rsidRPr="00AA0E68">
      <w:rPr>
        <w:b/>
        <w:sz w:val="28"/>
        <w:szCs w:val="28"/>
      </w:rPr>
      <w:t xml:space="preserve">Choroby </w:t>
    </w:r>
    <w:r w:rsidR="006D6210" w:rsidRPr="00AA0E68">
      <w:rPr>
        <w:b/>
        <w:sz w:val="28"/>
        <w:szCs w:val="28"/>
      </w:rPr>
      <w:t>wewnętrzne</w:t>
    </w:r>
    <w:r w:rsidR="006D6210">
      <w:rPr>
        <w:b/>
        <w:sz w:val="28"/>
        <w:szCs w:val="28"/>
      </w:rPr>
      <w:t xml:space="preserve"> i pielęgniarstwo internistyczne</w:t>
    </w:r>
    <w:r w:rsidRPr="00AA0E68">
      <w:rPr>
        <w:b/>
        <w:sz w:val="28"/>
        <w:szCs w:val="28"/>
      </w:rPr>
      <w:t>:</w:t>
    </w:r>
    <w:r>
      <w:rPr>
        <w:b/>
        <w:sz w:val="28"/>
        <w:szCs w:val="28"/>
      </w:rPr>
      <w:t xml:space="preserve"> </w:t>
    </w:r>
    <w:r w:rsidRPr="00AA0E68">
      <w:rPr>
        <w:b/>
        <w:sz w:val="28"/>
        <w:szCs w:val="28"/>
      </w:rPr>
      <w:t xml:space="preserve">Pielęgniarstwo </w:t>
    </w:r>
    <w:r w:rsidR="006D6210">
      <w:rPr>
        <w:b/>
        <w:sz w:val="28"/>
        <w:szCs w:val="28"/>
      </w:rPr>
      <w:t>internistyczne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0544"/>
    <w:multiLevelType w:val="hybridMultilevel"/>
    <w:tmpl w:val="2DC2B008"/>
    <w:lvl w:ilvl="0" w:tplc="230E3518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16F4"/>
    <w:multiLevelType w:val="hybridMultilevel"/>
    <w:tmpl w:val="7146E5E2"/>
    <w:lvl w:ilvl="0" w:tplc="ABF0A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0D"/>
    <w:rsid w:val="00045D33"/>
    <w:rsid w:val="00055E97"/>
    <w:rsid w:val="000A76D4"/>
    <w:rsid w:val="002032C8"/>
    <w:rsid w:val="0023754E"/>
    <w:rsid w:val="002C6E91"/>
    <w:rsid w:val="002E3ED8"/>
    <w:rsid w:val="0047215A"/>
    <w:rsid w:val="004D7F7C"/>
    <w:rsid w:val="00545D95"/>
    <w:rsid w:val="005B69FA"/>
    <w:rsid w:val="0065345E"/>
    <w:rsid w:val="006D6210"/>
    <w:rsid w:val="007035A2"/>
    <w:rsid w:val="009F67D3"/>
    <w:rsid w:val="00A8594C"/>
    <w:rsid w:val="00AA0E68"/>
    <w:rsid w:val="00B33930"/>
    <w:rsid w:val="00B3640D"/>
    <w:rsid w:val="00B748FC"/>
    <w:rsid w:val="00BE6D52"/>
    <w:rsid w:val="00C039BF"/>
    <w:rsid w:val="00C954B0"/>
    <w:rsid w:val="00D963EC"/>
    <w:rsid w:val="00DA038D"/>
    <w:rsid w:val="00DD22AF"/>
    <w:rsid w:val="00E4319B"/>
    <w:rsid w:val="00E6165F"/>
    <w:rsid w:val="00E9135B"/>
    <w:rsid w:val="00EF40FF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297"/>
    <w:pPr>
      <w:ind w:left="720"/>
      <w:contextualSpacing/>
    </w:pPr>
  </w:style>
  <w:style w:type="table" w:styleId="Tabela-Siatka">
    <w:name w:val="Table Grid"/>
    <w:basedOn w:val="Standardowy"/>
    <w:uiPriority w:val="39"/>
    <w:rsid w:val="002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2C8"/>
  </w:style>
  <w:style w:type="paragraph" w:styleId="Stopka">
    <w:name w:val="footer"/>
    <w:basedOn w:val="Normalny"/>
    <w:link w:val="Stopka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297"/>
    <w:pPr>
      <w:ind w:left="720"/>
      <w:contextualSpacing/>
    </w:pPr>
  </w:style>
  <w:style w:type="table" w:styleId="Tabela-Siatka">
    <w:name w:val="Table Grid"/>
    <w:basedOn w:val="Standardowy"/>
    <w:uiPriority w:val="39"/>
    <w:rsid w:val="002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2C8"/>
  </w:style>
  <w:style w:type="paragraph" w:styleId="Stopka">
    <w:name w:val="footer"/>
    <w:basedOn w:val="Normalny"/>
    <w:link w:val="Stopka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Collegium Medicum</cp:lastModifiedBy>
  <cp:revision>2</cp:revision>
  <dcterms:created xsi:type="dcterms:W3CDTF">2025-02-13T09:23:00Z</dcterms:created>
  <dcterms:modified xsi:type="dcterms:W3CDTF">2025-02-13T09:23:00Z</dcterms:modified>
</cp:coreProperties>
</file>