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1B" w:rsidRDefault="005F501B" w:rsidP="005F501B">
      <w:pPr>
        <w:pStyle w:val="Tekstpodstawowy3"/>
        <w:tabs>
          <w:tab w:val="num" w:pos="426"/>
        </w:tabs>
        <w:spacing w:line="360" w:lineRule="auto"/>
        <w:jc w:val="both"/>
        <w:rPr>
          <w:rFonts w:ascii="Calibri" w:hAnsi="Calibri" w:cs="Calibri"/>
          <w:szCs w:val="24"/>
        </w:rPr>
      </w:pPr>
      <w:r w:rsidRPr="00DC1448">
        <w:rPr>
          <w:rFonts w:ascii="Calibri" w:hAnsi="Calibri" w:cs="Calibri"/>
          <w:szCs w:val="24"/>
        </w:rPr>
        <w:t>Komisj</w:t>
      </w:r>
      <w:r>
        <w:rPr>
          <w:rFonts w:ascii="Calibri" w:hAnsi="Calibri" w:cs="Calibri"/>
          <w:szCs w:val="24"/>
        </w:rPr>
        <w:t>a</w:t>
      </w:r>
      <w:r w:rsidRPr="00DC1448">
        <w:rPr>
          <w:rFonts w:ascii="Calibri" w:hAnsi="Calibri" w:cs="Calibri"/>
          <w:szCs w:val="24"/>
        </w:rPr>
        <w:t xml:space="preserve"> ds. Nostryfikacji Dyplomów na kadencję 2020</w:t>
      </w:r>
      <w:r>
        <w:rPr>
          <w:rFonts w:ascii="Calibri" w:hAnsi="Calibri" w:cs="Calibri"/>
          <w:szCs w:val="24"/>
        </w:rPr>
        <w:t xml:space="preserve"> –</w:t>
      </w:r>
      <w:r w:rsidRPr="00DC1448">
        <w:rPr>
          <w:rFonts w:ascii="Calibri" w:hAnsi="Calibri" w:cs="Calibri"/>
          <w:szCs w:val="24"/>
        </w:rPr>
        <w:t xml:space="preserve"> 2024</w:t>
      </w:r>
      <w:r>
        <w:rPr>
          <w:rFonts w:ascii="Calibri" w:hAnsi="Calibri" w:cs="Calibri"/>
          <w:szCs w:val="24"/>
        </w:rPr>
        <w:t xml:space="preserve"> (opinia Rady Dzie</w:t>
      </w:r>
      <w:bookmarkStart w:id="0" w:name="_GoBack"/>
      <w:bookmarkEnd w:id="0"/>
      <w:r>
        <w:rPr>
          <w:rFonts w:ascii="Calibri" w:hAnsi="Calibri" w:cs="Calibri"/>
          <w:szCs w:val="24"/>
        </w:rPr>
        <w:t xml:space="preserve">kańskiej nr 36z/2020 z dnia 03.09.2020 r. z </w:t>
      </w:r>
      <w:proofErr w:type="spellStart"/>
      <w:r>
        <w:rPr>
          <w:rFonts w:ascii="Calibri" w:hAnsi="Calibri" w:cs="Calibri"/>
          <w:szCs w:val="24"/>
        </w:rPr>
        <w:t>późn</w:t>
      </w:r>
      <w:proofErr w:type="spellEnd"/>
      <w:r>
        <w:rPr>
          <w:rFonts w:ascii="Calibri" w:hAnsi="Calibri" w:cs="Calibri"/>
          <w:szCs w:val="24"/>
        </w:rPr>
        <w:t>. zm.)</w:t>
      </w:r>
      <w:r>
        <w:rPr>
          <w:rFonts w:ascii="Calibri" w:hAnsi="Calibri" w:cs="Calibri"/>
          <w:szCs w:val="24"/>
        </w:rPr>
        <w:t>:</w:t>
      </w:r>
    </w:p>
    <w:tbl>
      <w:tblPr>
        <w:tblW w:w="9280" w:type="dxa"/>
        <w:tblInd w:w="-5" w:type="dxa"/>
        <w:tblLook w:val="04A0" w:firstRow="1" w:lastRow="0" w:firstColumn="1" w:lastColumn="0" w:noHBand="0" w:noVBand="1"/>
      </w:tblPr>
      <w:tblGrid>
        <w:gridCol w:w="9280"/>
      </w:tblGrid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5B0F7B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dr Magdalena Weber- Rajek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przewodnicząca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,</w:t>
            </w:r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Mariusz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Kozakiewicz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 - z</w:t>
            </w:r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-ca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przewodniczącego</w:t>
            </w:r>
            <w:proofErr w:type="spellEnd"/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5B0F7B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dr hab. Joanna Słomko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 xml:space="preserve"> - </w:t>
            </w:r>
            <w:r w:rsidRPr="005B0F7B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członek komisji,</w:t>
            </w:r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5B0F7B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 xml:space="preserve">dr 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Żaneta Skinder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 xml:space="preserve"> - </w:t>
            </w:r>
            <w:r w:rsidRPr="005B0F7B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kierunek zdrowie publiczne</w:t>
            </w:r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</w:pPr>
            <w:r w:rsidRPr="005B0F7B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 xml:space="preserve">dr Wojciech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Smuczyński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 xml:space="preserve"> - </w:t>
            </w:r>
            <w:r w:rsidRPr="005B0F7B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kierunek fizjoterapia</w:t>
            </w:r>
          </w:p>
        </w:tc>
      </w:tr>
      <w:tr w:rsidR="005F501B" w:rsidRPr="005F501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r w:rsidRPr="005B0F7B"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>dr Damian Czarnecki</w:t>
            </w:r>
            <w:r>
              <w:rPr>
                <w:rFonts w:ascii="Calibri" w:hAnsi="Calibri"/>
                <w:color w:val="000000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pielęgniarstwo</w:t>
            </w:r>
            <w:proofErr w:type="spellEnd"/>
          </w:p>
          <w:p w:rsidR="005F501B" w:rsidRPr="005F501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Katarzyna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Cierzniakowska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pielęgniarstwo</w:t>
            </w:r>
            <w:proofErr w:type="spellEnd"/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</w:t>
            </w:r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r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Małgorzta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Gierszewska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,</w:t>
            </w:r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Adrianna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Szczerba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ratownictwo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medyczne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,</w:t>
            </w:r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Ariel Liebert</w:t>
            </w:r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dietetyka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,</w:t>
            </w:r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Elżbieta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Zawada</w:t>
            </w:r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elektroradiologia</w:t>
            </w:r>
            <w:proofErr w:type="spellEnd"/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Małgorzata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Wierzchowska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audiofonologia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,</w:t>
            </w:r>
          </w:p>
        </w:tc>
      </w:tr>
      <w:tr w:rsidR="005F501B" w:rsidRPr="005B0F7B" w:rsidTr="005F501B">
        <w:trPr>
          <w:trHeight w:val="300"/>
        </w:trPr>
        <w:tc>
          <w:tcPr>
            <w:tcW w:w="9280" w:type="dxa"/>
            <w:shd w:val="clear" w:color="auto" w:fill="auto"/>
            <w:noWrap/>
            <w:vAlign w:val="bottom"/>
            <w:hideMark/>
          </w:tcPr>
          <w:p w:rsidR="005F501B" w:rsidRPr="005B0F7B" w:rsidRDefault="005F501B" w:rsidP="00A71105">
            <w:pPr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Michalina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Radzińska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terapia</w:t>
            </w:r>
            <w:proofErr w:type="spellEnd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B0F7B">
              <w:rPr>
                <w:rFonts w:ascii="Calibri" w:hAnsi="Calibri"/>
                <w:color w:val="000000"/>
                <w:sz w:val="24"/>
                <w:szCs w:val="24"/>
                <w:lang w:val="en-GB" w:eastAsia="en-GB"/>
              </w:rPr>
              <w:t>zajęciowa</w:t>
            </w:r>
            <w:proofErr w:type="spellEnd"/>
          </w:p>
        </w:tc>
      </w:tr>
    </w:tbl>
    <w:p w:rsidR="005F501B" w:rsidRDefault="005F501B" w:rsidP="005F501B">
      <w:pPr>
        <w:pStyle w:val="Tekstpodstawowy3"/>
        <w:spacing w:line="360" w:lineRule="auto"/>
        <w:jc w:val="both"/>
        <w:rPr>
          <w:rFonts w:ascii="Calibri" w:hAnsi="Calibri" w:cs="Calibri"/>
          <w:szCs w:val="24"/>
        </w:rPr>
      </w:pPr>
    </w:p>
    <w:sectPr w:rsidR="005F5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0529B"/>
    <w:multiLevelType w:val="hybridMultilevel"/>
    <w:tmpl w:val="9DE61A12"/>
    <w:lvl w:ilvl="0" w:tplc="A28ED1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9363E"/>
    <w:multiLevelType w:val="hybridMultilevel"/>
    <w:tmpl w:val="69E8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51D7"/>
    <w:multiLevelType w:val="hybridMultilevel"/>
    <w:tmpl w:val="C3E0E89E"/>
    <w:lvl w:ilvl="0" w:tplc="A878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1B"/>
    <w:rsid w:val="00017D54"/>
    <w:rsid w:val="005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D0B0"/>
  <w15:chartTrackingRefBased/>
  <w15:docId w15:val="{330015C3-9D16-4765-BAA0-D2CF813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5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F501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F501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Szczepańska (ewa.szczepanska)</dc:creator>
  <cp:keywords/>
  <dc:description/>
  <cp:lastModifiedBy>Ewa Szczepańska (ewa.szczepanska)</cp:lastModifiedBy>
  <cp:revision>1</cp:revision>
  <dcterms:created xsi:type="dcterms:W3CDTF">2022-12-21T11:33:00Z</dcterms:created>
  <dcterms:modified xsi:type="dcterms:W3CDTF">2022-12-21T11:44:00Z</dcterms:modified>
</cp:coreProperties>
</file>