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8" w:rsidRPr="007C2F5A" w:rsidRDefault="00472BF8" w:rsidP="00472BF8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   </w:t>
      </w:r>
      <w:r w:rsidRPr="007C2F5A">
        <w:rPr>
          <w:rFonts w:ascii="Times New Roman" w:hAnsi="Times New Roman"/>
          <w:sz w:val="32"/>
          <w:szCs w:val="32"/>
        </w:rPr>
        <w:t>Wykaz zajęć, które na kierunku dietetyka I</w:t>
      </w:r>
      <w:r w:rsidRPr="007C2F5A">
        <w:rPr>
          <w:rFonts w:ascii="Times New Roman" w:hAnsi="Times New Roman"/>
          <w:sz w:val="32"/>
          <w:szCs w:val="32"/>
          <w:vertAlign w:val="superscript"/>
        </w:rPr>
        <w:t>o</w:t>
      </w:r>
      <w:r>
        <w:rPr>
          <w:rFonts w:ascii="Times New Roman" w:hAnsi="Times New Roman"/>
          <w:sz w:val="32"/>
          <w:szCs w:val="32"/>
        </w:rPr>
        <w:t xml:space="preserve">  studia </w:t>
      </w:r>
      <w:r w:rsidRPr="007C2F5A">
        <w:rPr>
          <w:rFonts w:ascii="Times New Roman" w:hAnsi="Times New Roman"/>
          <w:sz w:val="32"/>
          <w:szCs w:val="32"/>
        </w:rPr>
        <w:t>stacjonarne będą nauczane zdalnie</w:t>
      </w:r>
    </w:p>
    <w:p w:rsidR="00472BF8" w:rsidRPr="007C2F5A" w:rsidRDefault="00472BF8" w:rsidP="00472BF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(</w:t>
      </w:r>
      <w:r w:rsidRPr="007C2F5A">
        <w:rPr>
          <w:rFonts w:ascii="Times New Roman" w:hAnsi="Times New Roman"/>
          <w:color w:val="FF0000"/>
          <w:sz w:val="32"/>
          <w:szCs w:val="32"/>
        </w:rPr>
        <w:t>kolor czerwony</w:t>
      </w:r>
      <w:r w:rsidRPr="007C2F5A">
        <w:rPr>
          <w:rFonts w:ascii="Times New Roman" w:hAnsi="Times New Roman"/>
          <w:sz w:val="32"/>
          <w:szCs w:val="32"/>
        </w:rPr>
        <w:t>) oraz w części zdalnie (</w:t>
      </w:r>
      <w:r w:rsidRPr="007C2F5A">
        <w:rPr>
          <w:rFonts w:ascii="Times New Roman" w:hAnsi="Times New Roman"/>
          <w:color w:val="2E74B5" w:themeColor="accent1" w:themeShade="BF"/>
          <w:sz w:val="32"/>
          <w:szCs w:val="32"/>
        </w:rPr>
        <w:t>kolor niebieski</w:t>
      </w:r>
      <w:r w:rsidRPr="007C2F5A">
        <w:rPr>
          <w:rFonts w:ascii="Times New Roman" w:hAnsi="Times New Roman"/>
          <w:sz w:val="32"/>
          <w:szCs w:val="32"/>
        </w:rPr>
        <w:t>)</w:t>
      </w:r>
    </w:p>
    <w:p w:rsidR="00472BF8" w:rsidRDefault="00472BF8" w:rsidP="00472BF8">
      <w:pPr>
        <w:rPr>
          <w:rFonts w:ascii="Times New Roman" w:hAnsi="Times New Roman"/>
          <w:sz w:val="24"/>
          <w:szCs w:val="24"/>
        </w:rPr>
      </w:pPr>
      <w:r w:rsidRPr="005F7D27">
        <w:rPr>
          <w:rFonts w:ascii="Times New Roman" w:hAnsi="Times New Roman"/>
          <w:sz w:val="24"/>
          <w:szCs w:val="24"/>
        </w:rPr>
        <w:t>Podane w tabelach liczby oznaczają całkowitą liczbę godzin wymaganych do zaliczenia przedmiotu, natomiast zdalnemu nauczaniu podlegają zajęcia w wymiarze przy</w:t>
      </w:r>
      <w:r>
        <w:rPr>
          <w:rFonts w:ascii="Times New Roman" w:hAnsi="Times New Roman"/>
          <w:sz w:val="24"/>
          <w:szCs w:val="24"/>
        </w:rPr>
        <w:t xml:space="preserve">padającym do zrealizowania do końca semestru </w:t>
      </w:r>
    </w:p>
    <w:p w:rsidR="00472BF8" w:rsidRDefault="00472BF8" w:rsidP="00472B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2BF8" w:rsidRPr="005D235A" w:rsidRDefault="00472BF8" w:rsidP="00472B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Dietetyka IV</w:t>
      </w:r>
      <w:r w:rsidRPr="007E0085">
        <w:rPr>
          <w:rFonts w:ascii="Times New Roman" w:hAnsi="Times New Roman"/>
          <w:b/>
          <w:sz w:val="24"/>
          <w:szCs w:val="24"/>
        </w:rPr>
        <w:t xml:space="preserve"> semestr (I</w:t>
      </w:r>
      <w:r>
        <w:rPr>
          <w:rFonts w:ascii="Times New Roman" w:hAnsi="Times New Roman"/>
          <w:b/>
          <w:sz w:val="24"/>
          <w:szCs w:val="24"/>
        </w:rPr>
        <w:t>I</w:t>
      </w:r>
      <w:r w:rsidRPr="007E0085">
        <w:rPr>
          <w:rFonts w:ascii="Times New Roman" w:hAnsi="Times New Roman"/>
          <w:b/>
          <w:sz w:val="24"/>
          <w:szCs w:val="24"/>
        </w:rPr>
        <w:t xml:space="preserve"> rok)</w:t>
      </w:r>
    </w:p>
    <w:tbl>
      <w:tblPr>
        <w:tblpPr w:leftFromText="141" w:rightFromText="141" w:vertAnchor="text" w:horzAnchor="page" w:tblpX="825" w:tblpY="246"/>
        <w:tblW w:w="13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4113"/>
        <w:gridCol w:w="1434"/>
        <w:gridCol w:w="721"/>
        <w:gridCol w:w="801"/>
        <w:gridCol w:w="721"/>
        <w:gridCol w:w="722"/>
        <w:gridCol w:w="721"/>
        <w:gridCol w:w="535"/>
        <w:gridCol w:w="1028"/>
        <w:gridCol w:w="1542"/>
      </w:tblGrid>
      <w:tr w:rsidR="00472BF8" w:rsidRPr="009F6A86" w:rsidTr="00327DC3">
        <w:trPr>
          <w:trHeight w:val="387"/>
        </w:trPr>
        <w:tc>
          <w:tcPr>
            <w:tcW w:w="1382" w:type="dxa"/>
            <w:vMerge w:val="restart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Nazwa modułu</w:t>
            </w:r>
          </w:p>
        </w:tc>
        <w:tc>
          <w:tcPr>
            <w:tcW w:w="4113" w:type="dxa"/>
            <w:vMerge w:val="restart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434" w:type="dxa"/>
            <w:vMerge w:val="restart"/>
            <w:vAlign w:val="center"/>
          </w:tcPr>
          <w:p w:rsidR="00472BF8" w:rsidRPr="009F6A86" w:rsidRDefault="00472BF8" w:rsidP="00327DC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472BF8" w:rsidRPr="009F6A86" w:rsidRDefault="00472BF8" w:rsidP="00327DC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6791" w:type="dxa"/>
            <w:gridSpan w:val="8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085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F7D27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>(</w:t>
            </w:r>
            <w:r w:rsidRPr="005F7D27"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472BF8" w:rsidRPr="009F6A86" w:rsidTr="00327DC3">
        <w:trPr>
          <w:trHeight w:val="387"/>
        </w:trPr>
        <w:tc>
          <w:tcPr>
            <w:tcW w:w="1382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3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472BF8" w:rsidRPr="009F6A86" w:rsidRDefault="00472BF8" w:rsidP="00327DC3">
            <w:pPr>
              <w:pStyle w:val="Bezodstpw"/>
              <w:jc w:val="center"/>
            </w:pPr>
          </w:p>
        </w:tc>
        <w:tc>
          <w:tcPr>
            <w:tcW w:w="1522" w:type="dxa"/>
            <w:gridSpan w:val="2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2699" w:type="dxa"/>
            <w:gridSpan w:val="4"/>
            <w:tcBorders>
              <w:bottom w:val="single" w:sz="4" w:space="0" w:color="000000"/>
            </w:tcBorders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 xml:space="preserve">Liczba godzin z bezpośrednim udziałem nauczycieli – </w:t>
            </w:r>
          </w:p>
        </w:tc>
        <w:tc>
          <w:tcPr>
            <w:tcW w:w="1028" w:type="dxa"/>
            <w:vMerge w:val="restart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542" w:type="dxa"/>
            <w:vMerge w:val="restart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472BF8" w:rsidRPr="009F6A86" w:rsidTr="00327DC3">
        <w:trPr>
          <w:trHeight w:val="246"/>
        </w:trPr>
        <w:tc>
          <w:tcPr>
            <w:tcW w:w="1382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0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L.godz.</w:t>
            </w:r>
          </w:p>
        </w:tc>
        <w:tc>
          <w:tcPr>
            <w:tcW w:w="72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2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535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028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F8" w:rsidRPr="009F6A86" w:rsidTr="00327DC3">
        <w:trPr>
          <w:trHeight w:val="755"/>
        </w:trPr>
        <w:tc>
          <w:tcPr>
            <w:tcW w:w="1382" w:type="dxa"/>
            <w:vMerge w:val="restart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113" w:type="dxa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472BF8" w:rsidRPr="004563A7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4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1800-D2-Techgs</w:t>
            </w:r>
            <w:r w:rsidRPr="009F6A86">
              <w:rPr>
                <w:rFonts w:ascii="Times New Roman" w:hAnsi="Times New Roman"/>
                <w:sz w:val="16"/>
                <w:szCs w:val="16"/>
              </w:rPr>
              <w:t>-N1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13900</w:t>
            </w:r>
          </w:p>
        </w:tc>
        <w:tc>
          <w:tcPr>
            <w:tcW w:w="72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1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42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472BF8" w:rsidRPr="009F6A86" w:rsidTr="00327DC3">
        <w:trPr>
          <w:trHeight w:val="708"/>
        </w:trPr>
        <w:tc>
          <w:tcPr>
            <w:tcW w:w="1382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472BF8" w:rsidRPr="004563A7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4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1800-D2-Br</w:t>
            </w:r>
            <w:r>
              <w:rPr>
                <w:rFonts w:ascii="Times New Roman" w:hAnsi="Times New Roman"/>
                <w:sz w:val="18"/>
                <w:szCs w:val="18"/>
              </w:rPr>
              <w:t>lz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>-N1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1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2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42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72BF8" w:rsidRPr="009F6A86" w:rsidTr="00327DC3">
        <w:trPr>
          <w:trHeight w:val="690"/>
        </w:trPr>
        <w:tc>
          <w:tcPr>
            <w:tcW w:w="1382" w:type="dxa"/>
            <w:vMerge w:val="restart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113" w:type="dxa"/>
            <w:tcBorders>
              <w:bottom w:val="nil"/>
            </w:tcBorders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pacing w:val="-10"/>
                <w:sz w:val="16"/>
                <w:szCs w:val="16"/>
              </w:rPr>
              <w:t>K. Alergologii, Immunologii Klinicznej i Chorób Wewnętrznych</w:t>
            </w:r>
          </w:p>
        </w:tc>
        <w:tc>
          <w:tcPr>
            <w:tcW w:w="1434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 xml:space="preserve">1800-D2-Alerg-N1     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72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72BF8" w:rsidRPr="009F6A86" w:rsidTr="00327DC3">
        <w:trPr>
          <w:trHeight w:val="841"/>
        </w:trPr>
        <w:tc>
          <w:tcPr>
            <w:tcW w:w="1382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nil"/>
            </w:tcBorders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5172B5">
              <w:rPr>
                <w:rFonts w:ascii="Times New Roman" w:hAnsi="Times New Roman"/>
                <w:b/>
                <w:sz w:val="16"/>
                <w:szCs w:val="16"/>
              </w:rPr>
              <w:t>Położnictwo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prof. dr hab. M. Dubiel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pacing w:val="-4"/>
                <w:sz w:val="16"/>
                <w:szCs w:val="16"/>
              </w:rPr>
              <w:t>K. Położnictwa</w:t>
            </w:r>
          </w:p>
        </w:tc>
        <w:tc>
          <w:tcPr>
            <w:tcW w:w="1434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1800-D2-Poloz-N1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12600</w:t>
            </w:r>
          </w:p>
        </w:tc>
        <w:tc>
          <w:tcPr>
            <w:tcW w:w="72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472BF8" w:rsidRPr="00BC5BB6" w:rsidRDefault="00472BF8" w:rsidP="00327DC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472BF8" w:rsidRPr="00BC5BB6" w:rsidRDefault="00472BF8" w:rsidP="00327DC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472BF8" w:rsidRPr="00BC5BB6" w:rsidRDefault="00472BF8" w:rsidP="00327DC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472BF8" w:rsidRPr="00BC5BB6" w:rsidRDefault="00472BF8" w:rsidP="00327DC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72BF8" w:rsidRPr="009F6A86" w:rsidTr="00327DC3">
        <w:trPr>
          <w:trHeight w:val="556"/>
        </w:trPr>
        <w:tc>
          <w:tcPr>
            <w:tcW w:w="1382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bottom w:val="nil"/>
            </w:tcBorders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5172B5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434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1800-D2-Pedtr-N1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72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472BF8" w:rsidRPr="00BC5BB6" w:rsidRDefault="00472BF8" w:rsidP="00327DC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472BF8" w:rsidRPr="00BC5BB6" w:rsidRDefault="00472BF8" w:rsidP="00327DC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C5BB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72BF8" w:rsidRPr="009F6A86" w:rsidTr="00327DC3">
        <w:trPr>
          <w:trHeight w:val="552"/>
        </w:trPr>
        <w:tc>
          <w:tcPr>
            <w:tcW w:w="1382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Dietoterapia (leczenie wspomagane dietą)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34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1800-D2-Dietl-N1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72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1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472BF8" w:rsidRPr="009F6A86" w:rsidTr="00327DC3">
        <w:trPr>
          <w:trHeight w:val="632"/>
        </w:trPr>
        <w:tc>
          <w:tcPr>
            <w:tcW w:w="1382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113" w:type="dxa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dr hab. J. Budzyński, prof. UMK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434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1800-D2-Przdw-N1 12900</w:t>
            </w:r>
          </w:p>
        </w:tc>
        <w:tc>
          <w:tcPr>
            <w:tcW w:w="72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0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1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42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72BF8" w:rsidRPr="009F6A86" w:rsidTr="00327DC3">
        <w:trPr>
          <w:trHeight w:val="540"/>
        </w:trPr>
        <w:tc>
          <w:tcPr>
            <w:tcW w:w="1382" w:type="dxa"/>
            <w:vMerge w:val="restart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Organizacja żywienia zbiorowego i bezpieczeństwo</w:t>
            </w:r>
          </w:p>
        </w:tc>
        <w:tc>
          <w:tcPr>
            <w:tcW w:w="4113" w:type="dxa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prof. dr hab. B. Sygit</w:t>
            </w:r>
          </w:p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K. Podstaw Prawa Medycznego</w:t>
            </w:r>
          </w:p>
        </w:tc>
        <w:tc>
          <w:tcPr>
            <w:tcW w:w="1434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72B5">
              <w:rPr>
                <w:rFonts w:ascii="Times New Roman" w:hAnsi="Times New Roman"/>
                <w:sz w:val="16"/>
                <w:szCs w:val="16"/>
              </w:rPr>
              <w:t>1800-D2-Przw-N1 10000</w:t>
            </w:r>
          </w:p>
        </w:tc>
        <w:tc>
          <w:tcPr>
            <w:tcW w:w="72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01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1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2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42" w:type="dxa"/>
            <w:vAlign w:val="center"/>
          </w:tcPr>
          <w:p w:rsidR="00472BF8" w:rsidRPr="005172B5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72BF8" w:rsidRPr="009F6A86" w:rsidTr="00327DC3">
        <w:trPr>
          <w:trHeight w:val="761"/>
        </w:trPr>
        <w:tc>
          <w:tcPr>
            <w:tcW w:w="1382" w:type="dxa"/>
            <w:vMerge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6A86">
              <w:rPr>
                <w:rFonts w:ascii="Times New Roman" w:hAnsi="Times New Roman"/>
                <w:b/>
                <w:sz w:val="16"/>
                <w:szCs w:val="16"/>
              </w:rPr>
              <w:t>Epidemiologia  i nadzór sanitarno-epidemiologiczny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Higieny, Epidemiologii 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>Ergonomii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434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1800-D2-Epim</w:t>
            </w:r>
            <w:r w:rsidRPr="009F6A86">
              <w:rPr>
                <w:rFonts w:ascii="Times New Roman" w:hAnsi="Times New Roman"/>
                <w:sz w:val="16"/>
                <w:szCs w:val="16"/>
              </w:rPr>
              <w:t xml:space="preserve">-N1 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72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2" w:type="dxa"/>
            <w:vAlign w:val="center"/>
          </w:tcPr>
          <w:p w:rsidR="00472BF8" w:rsidRPr="006C2579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72BF8" w:rsidRPr="009F6A86" w:rsidTr="00327DC3">
        <w:trPr>
          <w:trHeight w:val="518"/>
        </w:trPr>
        <w:tc>
          <w:tcPr>
            <w:tcW w:w="1382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113" w:type="dxa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1800-D2-Jo</w:t>
            </w:r>
            <w:r w:rsidRPr="009F6A86">
              <w:rPr>
                <w:rFonts w:ascii="Times New Roman" w:hAnsi="Times New Roman"/>
                <w:sz w:val="16"/>
                <w:szCs w:val="16"/>
              </w:rPr>
              <w:t xml:space="preserve">-N1 9000     </w:t>
            </w:r>
          </w:p>
        </w:tc>
        <w:tc>
          <w:tcPr>
            <w:tcW w:w="72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579">
              <w:rPr>
                <w:rFonts w:ascii="Times New Roman" w:hAnsi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472BF8" w:rsidRPr="009F6A86" w:rsidTr="00327DC3">
        <w:trPr>
          <w:trHeight w:val="702"/>
        </w:trPr>
        <w:tc>
          <w:tcPr>
            <w:tcW w:w="1382" w:type="dxa"/>
            <w:vAlign w:val="center"/>
          </w:tcPr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</w:tcPr>
          <w:p w:rsidR="00472BF8" w:rsidRPr="00A82DB8" w:rsidRDefault="00472BF8" w:rsidP="00327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82D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wakacyjna 4tyg.</w:t>
            </w:r>
          </w:p>
          <w:p w:rsidR="00472BF8" w:rsidRPr="00A82DB8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2DB8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DB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  <w:p w:rsidR="00472BF8" w:rsidRPr="005D235A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35A">
              <w:rPr>
                <w:rFonts w:ascii="Times New Roman" w:hAnsi="Times New Roman"/>
                <w:sz w:val="18"/>
                <w:szCs w:val="18"/>
              </w:rPr>
              <w:t xml:space="preserve">Praktyka </w:t>
            </w:r>
            <w:r>
              <w:rPr>
                <w:rFonts w:ascii="Times New Roman" w:hAnsi="Times New Roman"/>
                <w:sz w:val="18"/>
                <w:szCs w:val="18"/>
              </w:rPr>
              <w:t>w domu opieki społecznej 2tyg.</w:t>
            </w:r>
          </w:p>
          <w:p w:rsidR="00472BF8" w:rsidRPr="005D235A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35A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35A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 w:rsidRPr="005D235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34" w:type="dxa"/>
            <w:vAlign w:val="center"/>
          </w:tcPr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1800-D2-Prakt</w:t>
            </w:r>
            <w:r w:rsidRPr="009F6A86">
              <w:rPr>
                <w:rFonts w:ascii="Times New Roman" w:hAnsi="Times New Roman"/>
                <w:sz w:val="16"/>
                <w:szCs w:val="16"/>
              </w:rPr>
              <w:t>-N1 12900</w:t>
            </w: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1800-D2-Polos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>-N1 12900</w:t>
            </w: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72BF8" w:rsidRPr="00370EB6" w:rsidRDefault="00472BF8" w:rsidP="00327DC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120</w:t>
            </w:r>
          </w:p>
          <w:p w:rsidR="00472BF8" w:rsidRPr="00BD6972" w:rsidRDefault="00472BF8" w:rsidP="00327DC3">
            <w:pPr>
              <w:rPr>
                <w:rFonts w:ascii="Times New Roman" w:hAnsi="Times New Roman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028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F8" w:rsidRPr="009F6A86" w:rsidTr="00327DC3">
        <w:trPr>
          <w:trHeight w:val="1836"/>
        </w:trPr>
        <w:tc>
          <w:tcPr>
            <w:tcW w:w="1382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4113" w:type="dxa"/>
          </w:tcPr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 xml:space="preserve">/wykład kursowy </w:t>
            </w:r>
            <w:r w:rsidRPr="009F6A86">
              <w:rPr>
                <w:rFonts w:ascii="Times New Roman" w:hAnsi="Times New Roman"/>
                <w:sz w:val="14"/>
                <w:szCs w:val="14"/>
              </w:rPr>
              <w:t>(do wyboru)</w:t>
            </w:r>
          </w:p>
          <w:p w:rsidR="00472BF8" w:rsidRDefault="00472BF8" w:rsidP="003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0D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Podstawy prowadzenia działalności gospodarczej / dr hab. Z. Wyszkowska, prof. UMK, dr B. Łyszczarz, </w:t>
            </w:r>
          </w:p>
          <w:p w:rsidR="00472BF8" w:rsidRDefault="00472BF8" w:rsidP="003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0D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Ekonomiki Zdrowia</w:t>
            </w:r>
          </w:p>
          <w:p w:rsidR="00472BF8" w:rsidRPr="00A40D61" w:rsidRDefault="00472BF8" w:rsidP="00327DC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472BF8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0D61">
              <w:rPr>
                <w:rFonts w:ascii="Times New Roman" w:hAnsi="Times New Roman"/>
                <w:sz w:val="18"/>
                <w:szCs w:val="18"/>
              </w:rPr>
              <w:t xml:space="preserve">Rehabilitacja w chorobach dziecięcych / prof. dr hab. W. Hagner, dr I. Szymkuć-Bukowska, </w:t>
            </w:r>
          </w:p>
          <w:p w:rsidR="00472BF8" w:rsidRPr="005D235A" w:rsidRDefault="00472BF8" w:rsidP="00327DC3">
            <w:pPr>
              <w:spacing w:after="0" w:line="240" w:lineRule="auto"/>
              <w:rPr>
                <w:sz w:val="18"/>
                <w:szCs w:val="18"/>
              </w:rPr>
            </w:pPr>
            <w:r w:rsidRPr="00A40D61">
              <w:rPr>
                <w:rFonts w:ascii="Times New Roman" w:hAnsi="Times New Roman"/>
                <w:sz w:val="18"/>
                <w:szCs w:val="18"/>
              </w:rPr>
              <w:t>K. Rehabilitacji</w:t>
            </w:r>
          </w:p>
        </w:tc>
        <w:tc>
          <w:tcPr>
            <w:tcW w:w="1434" w:type="dxa"/>
          </w:tcPr>
          <w:p w:rsidR="00472BF8" w:rsidRPr="009F6A86" w:rsidRDefault="00472BF8" w:rsidP="00327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1800-D2-Wkun-N1</w:t>
            </w:r>
          </w:p>
        </w:tc>
        <w:tc>
          <w:tcPr>
            <w:tcW w:w="72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center"/>
          </w:tcPr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472BF8" w:rsidRPr="00370EB6" w:rsidRDefault="00472BF8" w:rsidP="00327DC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0EB6">
              <w:rPr>
                <w:rFonts w:ascii="Times New Roman" w:hAnsi="Times New Roman"/>
                <w:color w:val="FF0000"/>
                <w:sz w:val="18"/>
                <w:szCs w:val="18"/>
              </w:rPr>
              <w:t>15 +15</w:t>
            </w:r>
          </w:p>
        </w:tc>
        <w:tc>
          <w:tcPr>
            <w:tcW w:w="722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72BF8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BF8" w:rsidRDefault="00472BF8" w:rsidP="00327D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472BF8" w:rsidRPr="00BD6972" w:rsidRDefault="00472BF8" w:rsidP="0032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72BF8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472BF8" w:rsidRPr="009F6A86" w:rsidRDefault="00472BF8" w:rsidP="00327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5C5B" w:rsidRDefault="00FE5C5B"/>
    <w:sectPr w:rsidR="00FE5C5B" w:rsidSect="00472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F8"/>
    <w:rsid w:val="002A110B"/>
    <w:rsid w:val="00472BF8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6F58-B940-4AD7-9F4D-A1926D4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B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2020-04-14T12:04:00Z</dcterms:created>
  <dcterms:modified xsi:type="dcterms:W3CDTF">2020-04-14T12:13:00Z</dcterms:modified>
</cp:coreProperties>
</file>