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CB" w:rsidRPr="00B22333" w:rsidRDefault="009271CB" w:rsidP="009271CB">
      <w:pPr>
        <w:rPr>
          <w:b/>
          <w:sz w:val="18"/>
          <w:szCs w:val="18"/>
        </w:rPr>
      </w:pPr>
      <w:r w:rsidRPr="00062D12">
        <w:rPr>
          <w:b/>
          <w:sz w:val="18"/>
          <w:szCs w:val="18"/>
        </w:rPr>
        <w:t>Plan nauczania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56149D">
        <w:rPr>
          <w:b/>
          <w:color w:val="FF0000"/>
          <w:sz w:val="18"/>
          <w:szCs w:val="18"/>
        </w:rPr>
        <w:t>nabór 201</w:t>
      </w:r>
      <w:r>
        <w:rPr>
          <w:b/>
          <w:color w:val="FF0000"/>
          <w:sz w:val="18"/>
          <w:szCs w:val="18"/>
        </w:rPr>
        <w:t>6</w:t>
      </w:r>
      <w:r w:rsidRPr="0056149D">
        <w:rPr>
          <w:b/>
          <w:color w:val="FF0000"/>
          <w:sz w:val="18"/>
          <w:szCs w:val="18"/>
        </w:rPr>
        <w:t>/201</w:t>
      </w:r>
      <w:r>
        <w:rPr>
          <w:b/>
          <w:color w:val="FF0000"/>
          <w:sz w:val="18"/>
          <w:szCs w:val="18"/>
        </w:rPr>
        <w:t>7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Kierunek: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ZDROWIE PUBLICZNE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Specjalność: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ADMINISTRACJA ZDROWIEM PUBLICZNYM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Typ studiów: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I stopnia</w:t>
      </w:r>
    </w:p>
    <w:p w:rsidR="009271CB" w:rsidRPr="00B22333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>System: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stacjonarne</w:t>
      </w:r>
    </w:p>
    <w:p w:rsidR="009271CB" w:rsidRPr="00B22333" w:rsidRDefault="009271CB" w:rsidP="009271CB">
      <w:pPr>
        <w:rPr>
          <w:b/>
          <w:color w:val="FF0000"/>
          <w:sz w:val="18"/>
          <w:szCs w:val="18"/>
        </w:rPr>
      </w:pPr>
      <w:r w:rsidRPr="00B22333">
        <w:rPr>
          <w:b/>
          <w:sz w:val="18"/>
          <w:szCs w:val="18"/>
        </w:rPr>
        <w:t>Rok akademicki:</w:t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color w:val="FF0000"/>
          <w:sz w:val="18"/>
          <w:szCs w:val="18"/>
        </w:rPr>
        <w:t>201</w:t>
      </w:r>
      <w:r>
        <w:rPr>
          <w:b/>
          <w:color w:val="FF0000"/>
          <w:sz w:val="18"/>
          <w:szCs w:val="18"/>
        </w:rPr>
        <w:t>8</w:t>
      </w:r>
      <w:r w:rsidRPr="00B22333">
        <w:rPr>
          <w:b/>
          <w:color w:val="FF0000"/>
          <w:sz w:val="18"/>
          <w:szCs w:val="18"/>
        </w:rPr>
        <w:t>/201</w:t>
      </w:r>
      <w:r>
        <w:rPr>
          <w:b/>
          <w:color w:val="FF0000"/>
          <w:sz w:val="18"/>
          <w:szCs w:val="18"/>
        </w:rPr>
        <w:t>9</w:t>
      </w:r>
    </w:p>
    <w:p w:rsidR="009271CB" w:rsidRPr="00B22333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</w:r>
      <w:r w:rsidRPr="00B22333">
        <w:rPr>
          <w:b/>
          <w:sz w:val="18"/>
          <w:szCs w:val="18"/>
        </w:rPr>
        <w:tab/>
        <w:t>ROK III</w:t>
      </w:r>
      <w:r w:rsidRPr="00B22333">
        <w:rPr>
          <w:b/>
          <w:sz w:val="18"/>
          <w:szCs w:val="18"/>
        </w:rPr>
        <w:tab/>
      </w: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</w:p>
    <w:p w:rsidR="009271CB" w:rsidRDefault="009271CB" w:rsidP="009271CB">
      <w:pPr>
        <w:rPr>
          <w:b/>
          <w:sz w:val="18"/>
          <w:szCs w:val="18"/>
        </w:rPr>
      </w:pPr>
      <w:r w:rsidRPr="00AD0283">
        <w:rPr>
          <w:b/>
          <w:sz w:val="18"/>
          <w:szCs w:val="18"/>
        </w:rPr>
        <w:tab/>
      </w:r>
      <w:r w:rsidRPr="00AD0283">
        <w:rPr>
          <w:b/>
          <w:sz w:val="18"/>
          <w:szCs w:val="18"/>
        </w:rPr>
        <w:tab/>
      </w:r>
      <w:r w:rsidRPr="00AD0283">
        <w:rPr>
          <w:b/>
          <w:sz w:val="18"/>
          <w:szCs w:val="18"/>
        </w:rPr>
        <w:tab/>
      </w:r>
    </w:p>
    <w:tbl>
      <w:tblPr>
        <w:tblW w:w="14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30"/>
        <w:gridCol w:w="684"/>
        <w:gridCol w:w="2410"/>
        <w:gridCol w:w="2693"/>
        <w:gridCol w:w="426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1134"/>
      </w:tblGrid>
      <w:tr w:rsidR="004105A7" w:rsidTr="002826AB">
        <w:trPr>
          <w:cantSplit/>
          <w:trHeight w:val="73"/>
        </w:trPr>
        <w:tc>
          <w:tcPr>
            <w:tcW w:w="4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</w:rPr>
            </w:pPr>
            <w:proofErr w:type="spellStart"/>
            <w:r w:rsidRPr="0034177A">
              <w:rPr>
                <w:sz w:val="14"/>
                <w:szCs w:val="14"/>
              </w:rPr>
              <w:t>L.p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05A7" w:rsidRDefault="002826AB" w:rsidP="0041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</w:t>
            </w:r>
          </w:p>
          <w:p w:rsidR="002826AB" w:rsidRPr="0034177A" w:rsidRDefault="002826AB" w:rsidP="004105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ISCED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  <w:r w:rsidRPr="0034177A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Jednostka odpowiedzialna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8"/>
                <w:szCs w:val="18"/>
              </w:rPr>
              <w:t>za realizację programu</w:t>
            </w:r>
          </w:p>
        </w:tc>
        <w:tc>
          <w:tcPr>
            <w:tcW w:w="637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CBAEB"/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CBAEB"/>
              </w:rPr>
              <w:t>LICZBA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  <w:r w:rsidRPr="0034177A">
              <w:rPr>
                <w:b/>
                <w:sz w:val="14"/>
                <w:szCs w:val="14"/>
                <w:shd w:val="clear" w:color="auto" w:fill="FCBAEB"/>
              </w:rPr>
              <w:t>GODZIN DYDAKTYCZNYCH</w:t>
            </w:r>
          </w:p>
        </w:tc>
        <w:tc>
          <w:tcPr>
            <w:tcW w:w="425" w:type="dxa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FCBAEB"/>
              </w:rPr>
              <w:t>OGÓŁEM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FORMA</w:t>
            </w:r>
          </w:p>
          <w:p w:rsidR="004105A7" w:rsidRPr="0034177A" w:rsidRDefault="004105A7" w:rsidP="00373B2E">
            <w:pPr>
              <w:rPr>
                <w:b/>
                <w:sz w:val="16"/>
                <w:szCs w:val="16"/>
                <w:shd w:val="clear" w:color="auto" w:fill="FCBAEB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ZALICZENIA</w:t>
            </w:r>
          </w:p>
          <w:p w:rsidR="004105A7" w:rsidRPr="0034177A" w:rsidRDefault="004105A7" w:rsidP="00373B2E">
            <w:pPr>
              <w:rPr>
                <w:sz w:val="14"/>
                <w:szCs w:val="14"/>
                <w:shd w:val="clear" w:color="auto" w:fill="6FF9A7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ZAJĘĆ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</w:p>
        </w:tc>
      </w:tr>
      <w:tr w:rsidR="004105A7" w:rsidTr="002826AB">
        <w:trPr>
          <w:cantSplit/>
          <w:trHeight w:val="50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 semestr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2"/>
                <w:szCs w:val="12"/>
              </w:rPr>
            </w:pPr>
            <w:r w:rsidRPr="0034177A">
              <w:rPr>
                <w:b/>
                <w:sz w:val="14"/>
                <w:szCs w:val="14"/>
                <w:shd w:val="clear" w:color="auto" w:fill="FFFF99"/>
              </w:rPr>
              <w:t>II semestr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  <w:shd w:val="clear" w:color="auto" w:fill="FCBAEB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  <w:shd w:val="clear" w:color="auto" w:fill="6FF9A7"/>
              </w:rPr>
            </w:pPr>
          </w:p>
        </w:tc>
      </w:tr>
      <w:tr w:rsidR="004105A7" w:rsidTr="002826AB">
        <w:trPr>
          <w:cantSplit/>
          <w:trHeight w:val="1134"/>
        </w:trPr>
        <w:tc>
          <w:tcPr>
            <w:tcW w:w="4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vMerge/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Default="004105A7" w:rsidP="00373B2E">
            <w:pPr>
              <w:ind w:left="113" w:right="113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105A7" w:rsidRDefault="004105A7" w:rsidP="00373B2E">
            <w:pPr>
              <w:ind w:left="113" w:right="113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6"/>
                <w:szCs w:val="16"/>
              </w:rPr>
            </w:pPr>
            <w:r w:rsidRPr="0034177A">
              <w:rPr>
                <w:b/>
                <w:color w:val="FF0000"/>
                <w:sz w:val="16"/>
                <w:szCs w:val="16"/>
              </w:rPr>
              <w:t>ETCS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samokształcenie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Default="004105A7" w:rsidP="00373B2E">
            <w:pPr>
              <w:ind w:left="113" w:right="113"/>
            </w:pPr>
            <w:r w:rsidRPr="0034177A">
              <w:rPr>
                <w:b/>
                <w:sz w:val="14"/>
                <w:szCs w:val="14"/>
              </w:rPr>
              <w:t>WYKŁADY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ĆWICZENIA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INNE*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sz w:val="13"/>
                <w:szCs w:val="13"/>
              </w:rPr>
            </w:pPr>
            <w:r w:rsidRPr="0034177A">
              <w:rPr>
                <w:sz w:val="13"/>
                <w:szCs w:val="13"/>
              </w:rPr>
              <w:t>praktyka</w:t>
            </w:r>
          </w:p>
          <w:p w:rsidR="004105A7" w:rsidRDefault="004105A7" w:rsidP="00373B2E">
            <w:pPr>
              <w:ind w:left="113" w:right="113"/>
            </w:pPr>
            <w:r w:rsidRPr="0034177A">
              <w:rPr>
                <w:sz w:val="13"/>
                <w:szCs w:val="13"/>
              </w:rPr>
              <w:t>zawodowa</w:t>
            </w:r>
          </w:p>
        </w:tc>
        <w:tc>
          <w:tcPr>
            <w:tcW w:w="425" w:type="dxa"/>
            <w:tcBorders>
              <w:top w:val="nil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i/>
                <w:color w:val="800080"/>
                <w:sz w:val="14"/>
                <w:szCs w:val="14"/>
              </w:rPr>
              <w:t>N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4105A7" w:rsidRPr="0034177A" w:rsidRDefault="004105A7" w:rsidP="00373B2E">
            <w:pPr>
              <w:ind w:left="113" w:right="113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</w:p>
        </w:tc>
      </w:tr>
      <w:tr w:rsidR="004105A7" w:rsidTr="002826AB">
        <w:trPr>
          <w:trHeight w:val="446"/>
        </w:trPr>
        <w:tc>
          <w:tcPr>
            <w:tcW w:w="4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Polityka społeczna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i zdrowotna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Polityki Zdrowotnej i Zabezpieczenia Społecznego</w:t>
            </w:r>
          </w:p>
          <w:p w:rsidR="004105A7" w:rsidRPr="0034177A" w:rsidRDefault="004105A7" w:rsidP="00142AF7">
            <w:pPr>
              <w:rPr>
                <w:color w:val="000000"/>
                <w:sz w:val="16"/>
                <w:szCs w:val="16"/>
              </w:rPr>
            </w:pPr>
            <w:r w:rsidRPr="0034177A">
              <w:rPr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0912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Podstawy geriatrii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  <w:lang w:val="de-DE"/>
              </w:rPr>
            </w:pPr>
            <w:r w:rsidRPr="0034177A">
              <w:rPr>
                <w:b/>
                <w:sz w:val="14"/>
                <w:szCs w:val="14"/>
              </w:rPr>
              <w:t>K. i K. Geriatrii</w:t>
            </w:r>
            <w:r w:rsidRPr="0034177A">
              <w:rPr>
                <w:b/>
                <w:sz w:val="14"/>
                <w:szCs w:val="14"/>
                <w:lang w:val="de-DE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  <w:lang w:val="de-DE"/>
              </w:rPr>
              <w:t xml:space="preserve">Prof. </w:t>
            </w:r>
            <w:proofErr w:type="spellStart"/>
            <w:r w:rsidRPr="0034177A">
              <w:rPr>
                <w:sz w:val="14"/>
                <w:szCs w:val="14"/>
                <w:lang w:val="de-DE"/>
              </w:rPr>
              <w:t>dr</w:t>
            </w:r>
            <w:proofErr w:type="spellEnd"/>
            <w:r w:rsidRPr="0034177A">
              <w:rPr>
                <w:sz w:val="14"/>
                <w:szCs w:val="14"/>
                <w:lang w:val="de-DE"/>
              </w:rPr>
              <w:t xml:space="preserve"> hab. </w:t>
            </w:r>
            <w:r w:rsidRPr="0034177A">
              <w:rPr>
                <w:color w:val="000000"/>
                <w:sz w:val="14"/>
                <w:szCs w:val="14"/>
              </w:rPr>
              <w:t>K. Kędziora-Kor</w:t>
            </w:r>
            <w:r>
              <w:rPr>
                <w:color w:val="000000"/>
                <w:sz w:val="14"/>
                <w:szCs w:val="14"/>
              </w:rPr>
              <w:t>n</w:t>
            </w:r>
            <w:r w:rsidRPr="0034177A">
              <w:rPr>
                <w:color w:val="000000"/>
                <w:sz w:val="14"/>
                <w:szCs w:val="14"/>
              </w:rPr>
              <w:t>atowska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Organizacja opieki geriatrycznej i długoterminowej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</w:p>
          <w:p w:rsidR="004105A7" w:rsidRPr="0034177A" w:rsidRDefault="004105A7" w:rsidP="00373B2E">
            <w:pPr>
              <w:rPr>
                <w:color w:val="000000"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 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4.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Promocja zdrowia seniorów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color w:val="00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B22333" w:rsidRDefault="004105A7" w:rsidP="00373B2E">
            <w:pPr>
              <w:rPr>
                <w:b/>
                <w:sz w:val="14"/>
                <w:szCs w:val="14"/>
              </w:rPr>
            </w:pPr>
            <w:r w:rsidRPr="00B22333">
              <w:rPr>
                <w:b/>
                <w:sz w:val="14"/>
                <w:szCs w:val="14"/>
              </w:rPr>
              <w:t>5.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Ubezpieczenia społeczne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i zdrowotne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 xml:space="preserve">Prof. dr hab. B. </w:t>
            </w:r>
            <w:proofErr w:type="spellStart"/>
            <w:r w:rsidRPr="0034177A">
              <w:rPr>
                <w:sz w:val="14"/>
                <w:szCs w:val="14"/>
              </w:rPr>
              <w:t>Sygit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6.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Promocja zdrowia </w:t>
            </w:r>
          </w:p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 oparciu o EBM</w:t>
            </w:r>
            <w:r w:rsidRPr="003417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i Z. Promocji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 w:rsidRPr="00D4032F">
              <w:rPr>
                <w:sz w:val="14"/>
                <w:szCs w:val="14"/>
              </w:rPr>
              <w:t>r hab. A. Kubica</w:t>
            </w:r>
            <w:r>
              <w:rPr>
                <w:sz w:val="14"/>
                <w:szCs w:val="14"/>
              </w:rPr>
              <w:t>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6"/>
                <w:szCs w:val="16"/>
              </w:rPr>
            </w:pPr>
            <w:r w:rsidRPr="0034177A">
              <w:rPr>
                <w:b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7.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0912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Epidemiologia  </w:t>
            </w:r>
            <w:r>
              <w:rPr>
                <w:b/>
                <w:sz w:val="18"/>
                <w:szCs w:val="18"/>
              </w:rPr>
              <w:t>kliniczna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K. Higieny</w:t>
            </w:r>
            <w:r>
              <w:rPr>
                <w:b/>
                <w:sz w:val="14"/>
                <w:szCs w:val="14"/>
              </w:rPr>
              <w:t xml:space="preserve">, </w:t>
            </w:r>
            <w:r w:rsidRPr="0034177A">
              <w:rPr>
                <w:b/>
                <w:sz w:val="14"/>
                <w:szCs w:val="14"/>
              </w:rPr>
              <w:t>Epidemiologii</w:t>
            </w:r>
            <w:r>
              <w:rPr>
                <w:b/>
                <w:sz w:val="14"/>
                <w:szCs w:val="14"/>
              </w:rPr>
              <w:t xml:space="preserve"> i Ergonomii</w:t>
            </w:r>
            <w:r w:rsidRPr="0034177A">
              <w:rPr>
                <w:b/>
                <w:sz w:val="14"/>
                <w:szCs w:val="14"/>
              </w:rPr>
              <w:t xml:space="preserve"> 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J. Klawe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F9075A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8.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Nauczyciel akademicki prowadzący seminaria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Organizacja ochrony zdrowia</w:t>
            </w:r>
            <w:r w:rsidRPr="0034177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86026D" w:rsidRDefault="004105A7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shd w:val="clear" w:color="auto" w:fill="FFFFFF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sz w:val="18"/>
                <w:szCs w:val="18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10.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60204F" w:rsidRDefault="004105A7" w:rsidP="00373B2E">
            <w:pPr>
              <w:rPr>
                <w:b/>
                <w:sz w:val="18"/>
                <w:szCs w:val="18"/>
              </w:rPr>
            </w:pPr>
            <w:r w:rsidRPr="0060204F">
              <w:rPr>
                <w:b/>
                <w:sz w:val="18"/>
                <w:szCs w:val="18"/>
              </w:rPr>
              <w:t>Zarządzanie jakością w opiece zdrowotnej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11.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Zarządzanie operacyjne                                 w podmiotach leczniczych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12.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B22333" w:rsidRDefault="004105A7" w:rsidP="00373B2E">
            <w:pPr>
              <w:rPr>
                <w:b/>
                <w:sz w:val="18"/>
                <w:szCs w:val="18"/>
              </w:rPr>
            </w:pPr>
            <w:r w:rsidRPr="00B22333">
              <w:rPr>
                <w:b/>
                <w:sz w:val="18"/>
                <w:szCs w:val="18"/>
              </w:rPr>
              <w:t>Zarządzanie strategiczne                          w opiece zdrowotnej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13.</w:t>
            </w:r>
          </w:p>
        </w:tc>
        <w:tc>
          <w:tcPr>
            <w:tcW w:w="684" w:type="dxa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Europejska polityka zdrowotna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color w:val="000000"/>
                <w:sz w:val="14"/>
                <w:szCs w:val="14"/>
              </w:rPr>
            </w:pPr>
            <w:r w:rsidRPr="009D5AF0">
              <w:rPr>
                <w:b/>
                <w:sz w:val="14"/>
                <w:szCs w:val="14"/>
              </w:rPr>
              <w:t>Zakład Medycyny Zapobiegawczej i Zdrowia Środowiskowego</w:t>
            </w:r>
            <w:r w:rsidRPr="004263F6">
              <w:rPr>
                <w:color w:val="000000"/>
                <w:sz w:val="14"/>
                <w:szCs w:val="14"/>
              </w:rPr>
              <w:t xml:space="preserve"> </w:t>
            </w:r>
          </w:p>
          <w:p w:rsidR="004105A7" w:rsidRPr="00AB10A7" w:rsidRDefault="004105A7" w:rsidP="00373B2E">
            <w:pPr>
              <w:rPr>
                <w:b/>
                <w:sz w:val="14"/>
                <w:szCs w:val="14"/>
              </w:rPr>
            </w:pPr>
            <w:r w:rsidRPr="004263F6">
              <w:rPr>
                <w:color w:val="000000"/>
                <w:sz w:val="14"/>
                <w:szCs w:val="14"/>
              </w:rPr>
              <w:t xml:space="preserve">Prof. dr </w:t>
            </w:r>
            <w:r w:rsidRPr="009D5AF0">
              <w:rPr>
                <w:color w:val="000000"/>
                <w:sz w:val="14"/>
                <w:szCs w:val="14"/>
              </w:rPr>
              <w:t xml:space="preserve">hab. </w:t>
            </w:r>
            <w:r w:rsidRPr="009D5AF0">
              <w:rPr>
                <w:sz w:val="14"/>
                <w:szCs w:val="14"/>
              </w:rPr>
              <w:t xml:space="preserve">K. </w:t>
            </w:r>
            <w:proofErr w:type="spellStart"/>
            <w:r w:rsidRPr="009D5AF0">
              <w:rPr>
                <w:sz w:val="14"/>
                <w:szCs w:val="14"/>
              </w:rPr>
              <w:t>Leksowski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CA7978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6"/>
                <w:szCs w:val="16"/>
              </w:rPr>
            </w:pPr>
            <w:r w:rsidRPr="0034177A">
              <w:rPr>
                <w:b w:val="0"/>
                <w:sz w:val="16"/>
                <w:szCs w:val="16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lastRenderedPageBreak/>
              <w:t>14.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Psychologia zarządzania                           i procesów decyzyjnych 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Katedra Neuropsychologii Klinicznej </w:t>
            </w:r>
          </w:p>
          <w:p w:rsidR="004105A7" w:rsidRPr="00C83D4E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Prof. dr hab. A. Borkowska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/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  <w:p w:rsidR="002826AB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867FCC" w:rsidRDefault="004105A7" w:rsidP="00373B2E">
            <w:pPr>
              <w:rPr>
                <w:b/>
                <w:color w:val="C60890"/>
                <w:sz w:val="14"/>
                <w:szCs w:val="14"/>
              </w:rPr>
            </w:pPr>
            <w:r w:rsidRPr="00867FCC">
              <w:rPr>
                <w:b/>
                <w:color w:val="C60890"/>
                <w:sz w:val="14"/>
                <w:szCs w:val="14"/>
              </w:rPr>
              <w:t>Ubezpieczenia zdrowotne i pielęgnacyjne/</w:t>
            </w:r>
          </w:p>
          <w:p w:rsidR="004105A7" w:rsidRPr="00B16AE9" w:rsidRDefault="004105A7" w:rsidP="00373B2E">
            <w:pPr>
              <w:rPr>
                <w:color w:val="FF00FF"/>
                <w:sz w:val="14"/>
                <w:szCs w:val="14"/>
              </w:rPr>
            </w:pPr>
            <w:r w:rsidRPr="00867FCC">
              <w:rPr>
                <w:b/>
                <w:color w:val="C60890"/>
                <w:sz w:val="14"/>
                <w:szCs w:val="14"/>
              </w:rPr>
              <w:t>Negocjacje i mediacje w biznesie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Podstaw Prawa Medycznego</w:t>
            </w:r>
          </w:p>
          <w:p w:rsidR="004105A7" w:rsidRPr="00154BB0" w:rsidRDefault="004105A7" w:rsidP="00373B2E">
            <w:pPr>
              <w:rPr>
                <w:sz w:val="14"/>
                <w:szCs w:val="14"/>
              </w:rPr>
            </w:pPr>
            <w:r w:rsidRPr="00154BB0">
              <w:rPr>
                <w:sz w:val="14"/>
                <w:szCs w:val="14"/>
              </w:rPr>
              <w:t xml:space="preserve">Prof. dr hab. B. </w:t>
            </w:r>
            <w:proofErr w:type="spellStart"/>
            <w:r w:rsidRPr="00154BB0">
              <w:rPr>
                <w:sz w:val="14"/>
                <w:szCs w:val="14"/>
              </w:rPr>
              <w:t>Sygit</w:t>
            </w:r>
            <w:proofErr w:type="spellEnd"/>
          </w:p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Organizacji i Zarządzania w Ochronie Zdrowia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>Dr D. Jachimowicz - 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16.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Biznesplan organizacji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34177A" w:rsidRDefault="004105A7" w:rsidP="00373B2E">
            <w:pPr>
              <w:rPr>
                <w:color w:val="000000"/>
                <w:sz w:val="16"/>
                <w:szCs w:val="16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vAlign w:val="center"/>
          </w:tcPr>
          <w:p w:rsidR="004105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17.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Zarządzanie opieką zdrowotną w Polsce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Z. Organizacji i Zarządzania w Ochronie Zdrowia</w:t>
            </w:r>
          </w:p>
          <w:p w:rsidR="004105A7" w:rsidRPr="0034177A" w:rsidRDefault="004105A7" w:rsidP="00373B2E">
            <w:pPr>
              <w:rPr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D. Jachimowicz-</w:t>
            </w:r>
            <w:r>
              <w:rPr>
                <w:sz w:val="14"/>
                <w:szCs w:val="14"/>
              </w:rPr>
              <w:t>Gaweł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60204F" w:rsidRDefault="004105A7" w:rsidP="00373B2E"/>
        </w:tc>
        <w:tc>
          <w:tcPr>
            <w:tcW w:w="567" w:type="dxa"/>
            <w:vAlign w:val="center"/>
          </w:tcPr>
          <w:p w:rsidR="004105A7" w:rsidRPr="0060204F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60204F" w:rsidRDefault="004105A7" w:rsidP="00373B2E"/>
        </w:tc>
        <w:tc>
          <w:tcPr>
            <w:tcW w:w="425" w:type="dxa"/>
            <w:vAlign w:val="center"/>
          </w:tcPr>
          <w:p w:rsidR="004105A7" w:rsidRPr="0060204F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60204F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18.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0919</w:t>
            </w:r>
          </w:p>
        </w:tc>
        <w:tc>
          <w:tcPr>
            <w:tcW w:w="2410" w:type="dxa"/>
            <w:vAlign w:val="center"/>
          </w:tcPr>
          <w:p w:rsidR="004105A7" w:rsidRPr="0060204F" w:rsidRDefault="004105A7" w:rsidP="00373B2E">
            <w:pPr>
              <w:rPr>
                <w:b/>
                <w:sz w:val="18"/>
                <w:szCs w:val="18"/>
              </w:rPr>
            </w:pPr>
            <w:r w:rsidRPr="0060204F">
              <w:rPr>
                <w:b/>
                <w:sz w:val="18"/>
                <w:szCs w:val="18"/>
              </w:rPr>
              <w:t>Prawo administracyjne                                   i samorządowe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60204F" w:rsidRDefault="004105A7" w:rsidP="00373B2E">
            <w:pPr>
              <w:rPr>
                <w:sz w:val="14"/>
                <w:szCs w:val="14"/>
                <w:lang w:val="en-US"/>
              </w:rPr>
            </w:pPr>
            <w:r w:rsidRPr="0084417B">
              <w:rPr>
                <w:sz w:val="14"/>
                <w:szCs w:val="14"/>
              </w:rPr>
              <w:t xml:space="preserve">Prof. dr hab. </w:t>
            </w:r>
            <w:r w:rsidRPr="0034177A">
              <w:rPr>
                <w:sz w:val="14"/>
                <w:szCs w:val="14"/>
                <w:lang w:val="en-US"/>
              </w:rPr>
              <w:t xml:space="preserve">B. </w:t>
            </w:r>
            <w:proofErr w:type="spellStart"/>
            <w:r w:rsidRPr="0034177A">
              <w:rPr>
                <w:sz w:val="14"/>
                <w:szCs w:val="14"/>
                <w:lang w:val="en-US"/>
              </w:rPr>
              <w:t>Sygit</w:t>
            </w:r>
            <w:proofErr w:type="spellEnd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4105A7" w:rsidRPr="0060204F" w:rsidRDefault="004105A7" w:rsidP="00373B2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lang w:val="en-US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 w:rsidRPr="0034177A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19.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  <w:p w:rsidR="002826AB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410" w:type="dxa"/>
            <w:vAlign w:val="center"/>
          </w:tcPr>
          <w:p w:rsidR="004105A7" w:rsidRPr="00E944F2" w:rsidRDefault="004105A7" w:rsidP="00373B2E">
            <w:pPr>
              <w:rPr>
                <w:b/>
                <w:color w:val="C60890"/>
                <w:sz w:val="14"/>
                <w:szCs w:val="14"/>
              </w:rPr>
            </w:pPr>
            <w:r w:rsidRPr="00E944F2">
              <w:rPr>
                <w:b/>
                <w:color w:val="C60890"/>
                <w:sz w:val="14"/>
                <w:szCs w:val="14"/>
              </w:rPr>
              <w:t>Prawo pracy i ubezpieczeń społecznych/</w:t>
            </w:r>
          </w:p>
          <w:p w:rsidR="004105A7" w:rsidRPr="00B16AE9" w:rsidRDefault="004105A7" w:rsidP="00373B2E">
            <w:pPr>
              <w:rPr>
                <w:color w:val="FF00FF"/>
                <w:sz w:val="12"/>
                <w:szCs w:val="12"/>
              </w:rPr>
            </w:pPr>
            <w:r w:rsidRPr="00E944F2">
              <w:rPr>
                <w:b/>
                <w:color w:val="C60890"/>
                <w:sz w:val="14"/>
                <w:szCs w:val="14"/>
              </w:rPr>
              <w:t>Finansowanie programów zdrowotnych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Podstaw Prawa Medycznego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 xml:space="preserve">Prof. dr hab. B. </w:t>
            </w:r>
            <w:proofErr w:type="spellStart"/>
            <w:r w:rsidRPr="00B03FCF">
              <w:rPr>
                <w:sz w:val="14"/>
                <w:szCs w:val="14"/>
              </w:rPr>
              <w:t>Sygit</w:t>
            </w:r>
            <w:proofErr w:type="spellEnd"/>
          </w:p>
          <w:p w:rsidR="004105A7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B03FCF" w:rsidRDefault="004105A7" w:rsidP="00373B2E">
            <w:pPr>
              <w:rPr>
                <w:sz w:val="14"/>
                <w:szCs w:val="14"/>
              </w:rPr>
            </w:pPr>
            <w:r w:rsidRPr="00B03FC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AC59A7" w:rsidRDefault="004105A7" w:rsidP="00373B2E"/>
        </w:tc>
        <w:tc>
          <w:tcPr>
            <w:tcW w:w="567" w:type="dxa"/>
            <w:vAlign w:val="center"/>
          </w:tcPr>
          <w:p w:rsidR="004105A7" w:rsidRPr="00AC59A7" w:rsidRDefault="004105A7" w:rsidP="00373B2E"/>
        </w:tc>
        <w:tc>
          <w:tcPr>
            <w:tcW w:w="425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AC59A7" w:rsidRDefault="004105A7" w:rsidP="00373B2E"/>
        </w:tc>
        <w:tc>
          <w:tcPr>
            <w:tcW w:w="425" w:type="dxa"/>
            <w:vAlign w:val="center"/>
          </w:tcPr>
          <w:p w:rsidR="004105A7" w:rsidRPr="00AC59A7" w:rsidRDefault="004105A7" w:rsidP="00373B2E"/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b/>
                <w:color w:val="FF0000"/>
                <w:sz w:val="20"/>
                <w:szCs w:val="20"/>
              </w:rPr>
            </w:pPr>
            <w:r w:rsidRPr="0034177A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105A7" w:rsidRPr="0034177A" w:rsidRDefault="004105A7" w:rsidP="00373B2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b/>
                <w:sz w:val="18"/>
                <w:szCs w:val="18"/>
              </w:rPr>
            </w:pPr>
            <w:r w:rsidRPr="0034177A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567" w:type="dxa"/>
            <w:vAlign w:val="center"/>
          </w:tcPr>
          <w:p w:rsidR="004105A7" w:rsidRDefault="004105A7" w:rsidP="00373B2E"/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4177A">
              <w:rPr>
                <w:rFonts w:ascii="Arial Narrow" w:hAnsi="Arial Narrow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8"/>
                <w:szCs w:val="18"/>
              </w:rPr>
            </w:pPr>
            <w:r w:rsidRPr="0034177A">
              <w:rPr>
                <w:sz w:val="18"/>
                <w:szCs w:val="18"/>
              </w:rPr>
              <w:t>Zaliczenie</w:t>
            </w:r>
          </w:p>
          <w:p w:rsidR="004105A7" w:rsidRPr="0034177A" w:rsidRDefault="004105A7" w:rsidP="00373B2E">
            <w:pPr>
              <w:pStyle w:val="Nagwek8"/>
              <w:rPr>
                <w:b w:val="0"/>
                <w:sz w:val="18"/>
                <w:szCs w:val="18"/>
              </w:rPr>
            </w:pPr>
            <w:r w:rsidRPr="0034177A">
              <w:rPr>
                <w:b w:val="0"/>
                <w:sz w:val="18"/>
                <w:szCs w:val="18"/>
              </w:rPr>
              <w:t>z oceną</w:t>
            </w:r>
          </w:p>
        </w:tc>
      </w:tr>
      <w:tr w:rsidR="004105A7" w:rsidRPr="0034177A" w:rsidTr="002826AB">
        <w:trPr>
          <w:trHeight w:val="420"/>
        </w:trPr>
        <w:tc>
          <w:tcPr>
            <w:tcW w:w="40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>20.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:rsidR="004105A7" w:rsidRPr="002826AB" w:rsidRDefault="002826AB" w:rsidP="004105A7">
            <w:pPr>
              <w:rPr>
                <w:b/>
                <w:sz w:val="18"/>
                <w:szCs w:val="18"/>
              </w:rPr>
            </w:pPr>
            <w:r w:rsidRPr="002826AB">
              <w:rPr>
                <w:b/>
                <w:sz w:val="18"/>
                <w:szCs w:val="18"/>
              </w:rPr>
              <w:t>0311</w:t>
            </w:r>
          </w:p>
        </w:tc>
        <w:tc>
          <w:tcPr>
            <w:tcW w:w="2410" w:type="dxa"/>
            <w:vAlign w:val="center"/>
          </w:tcPr>
          <w:p w:rsidR="004105A7" w:rsidRPr="00160F21" w:rsidRDefault="004105A7" w:rsidP="00373B2E">
            <w:pPr>
              <w:rPr>
                <w:b/>
                <w:sz w:val="18"/>
                <w:szCs w:val="18"/>
              </w:rPr>
            </w:pPr>
            <w:r w:rsidRPr="00160F21">
              <w:rPr>
                <w:b/>
                <w:sz w:val="18"/>
                <w:szCs w:val="18"/>
              </w:rPr>
              <w:t>Zarządzanie finansami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b/>
                <w:sz w:val="14"/>
                <w:szCs w:val="14"/>
              </w:rPr>
              <w:t xml:space="preserve">Z. Ekonomiki Zdrowia </w:t>
            </w:r>
          </w:p>
          <w:p w:rsidR="004105A7" w:rsidRPr="0034177A" w:rsidRDefault="004105A7" w:rsidP="00373B2E">
            <w:pPr>
              <w:rPr>
                <w:b/>
                <w:sz w:val="14"/>
                <w:szCs w:val="14"/>
              </w:rPr>
            </w:pPr>
            <w:r w:rsidRPr="0034177A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CFFCFD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4105A7" w:rsidRDefault="004105A7" w:rsidP="00373B2E">
            <w:r w:rsidRPr="00113D80">
              <w:rPr>
                <w:rFonts w:ascii="Arial Black" w:hAnsi="Arial Black"/>
                <w:b/>
                <w:color w:val="0000FF"/>
                <w:sz w:val="15"/>
                <w:szCs w:val="15"/>
              </w:rPr>
              <w:t>A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rFonts w:ascii="Arial Narrow" w:hAnsi="Arial Narrow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FF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5A7" w:rsidRPr="0034177A" w:rsidRDefault="004105A7" w:rsidP="00373B2E">
            <w:pPr>
              <w:rPr>
                <w:sz w:val="16"/>
                <w:szCs w:val="16"/>
              </w:rPr>
            </w:pPr>
            <w:r w:rsidRPr="0034177A">
              <w:rPr>
                <w:sz w:val="16"/>
                <w:szCs w:val="16"/>
              </w:rPr>
              <w:t>Zaliczenie</w:t>
            </w:r>
          </w:p>
          <w:p w:rsidR="004105A7" w:rsidRPr="00E22383" w:rsidRDefault="004105A7" w:rsidP="00373B2E">
            <w:r w:rsidRPr="0034177A">
              <w:rPr>
                <w:sz w:val="16"/>
                <w:szCs w:val="16"/>
              </w:rPr>
              <w:t>z oceną</w:t>
            </w:r>
          </w:p>
        </w:tc>
      </w:tr>
      <w:tr w:rsidR="009271CB" w:rsidTr="002826AB">
        <w:trPr>
          <w:trHeight w:val="420"/>
        </w:trPr>
        <w:tc>
          <w:tcPr>
            <w:tcW w:w="6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b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135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195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C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FFCFD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145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260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86026D" w:rsidRDefault="009271CB" w:rsidP="00373B2E">
            <w:pPr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CBAEB"/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color w:val="0000FF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0000FF"/>
                <w:sz w:val="16"/>
                <w:szCs w:val="16"/>
              </w:rPr>
              <w:t>795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1CB" w:rsidRPr="0034177A" w:rsidRDefault="009271CB" w:rsidP="00373B2E">
            <w:pPr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</w:pPr>
            <w:r w:rsidRPr="0034177A">
              <w:rPr>
                <w:rFonts w:ascii="Arial Narrow" w:hAnsi="Arial Narrow"/>
                <w:b/>
                <w:i/>
                <w:color w:val="99CC00"/>
                <w:sz w:val="16"/>
                <w:szCs w:val="16"/>
              </w:rPr>
              <w:t>5 egzaminów</w:t>
            </w:r>
          </w:p>
        </w:tc>
      </w:tr>
    </w:tbl>
    <w:p w:rsidR="009271CB" w:rsidRPr="00FA72EA" w:rsidRDefault="009271CB" w:rsidP="00373B2E">
      <w:pPr>
        <w:spacing w:before="280" w:after="280"/>
        <w:rPr>
          <w:sz w:val="18"/>
        </w:rPr>
      </w:pPr>
      <w:r w:rsidRPr="00FA72EA">
        <w:rPr>
          <w:sz w:val="18"/>
        </w:rPr>
        <w:t>Uwagi: * - w przypadku innej formy zajęć niż wykład, ćwiczenia lub praktyka zawodowa ich formę podano w nawiasie pod nazwą przedmiotu</w:t>
      </w:r>
    </w:p>
    <w:p w:rsidR="009271CB" w:rsidRDefault="009271CB" w:rsidP="00373B2E"/>
    <w:p w:rsidR="005E1F31" w:rsidRDefault="005E1F31" w:rsidP="009271CB"/>
    <w:sectPr w:rsidR="005E1F31" w:rsidSect="004105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51A5A7C"/>
    <w:multiLevelType w:val="hybridMultilevel"/>
    <w:tmpl w:val="24F09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586"/>
    <w:multiLevelType w:val="hybridMultilevel"/>
    <w:tmpl w:val="DD080264"/>
    <w:lvl w:ilvl="0" w:tplc="030A1256">
      <w:start w:val="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D1CAA"/>
    <w:multiLevelType w:val="hybridMultilevel"/>
    <w:tmpl w:val="47445646"/>
    <w:lvl w:ilvl="0" w:tplc="0415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5505"/>
    <w:multiLevelType w:val="multilevel"/>
    <w:tmpl w:val="AB1CC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30A09"/>
    <w:multiLevelType w:val="hybridMultilevel"/>
    <w:tmpl w:val="458C8EBA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22429"/>
    <w:multiLevelType w:val="multilevel"/>
    <w:tmpl w:val="EDEC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342FD"/>
    <w:multiLevelType w:val="hybridMultilevel"/>
    <w:tmpl w:val="DF6269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9B3F32"/>
    <w:multiLevelType w:val="multilevel"/>
    <w:tmpl w:val="2E6AE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E113E"/>
    <w:multiLevelType w:val="hybridMultilevel"/>
    <w:tmpl w:val="830CFFA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175BD"/>
    <w:multiLevelType w:val="hybridMultilevel"/>
    <w:tmpl w:val="5FFCC26E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F4D7F"/>
    <w:multiLevelType w:val="multilevel"/>
    <w:tmpl w:val="8F1E0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6060E"/>
    <w:multiLevelType w:val="multilevel"/>
    <w:tmpl w:val="FD9A9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F31918"/>
    <w:multiLevelType w:val="hybridMultilevel"/>
    <w:tmpl w:val="0D548CDE"/>
    <w:lvl w:ilvl="0" w:tplc="19BE00D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C6089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05945"/>
    <w:multiLevelType w:val="hybridMultilevel"/>
    <w:tmpl w:val="D9AE7D76"/>
    <w:lvl w:ilvl="0" w:tplc="4E78E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CB"/>
    <w:rsid w:val="00142AF7"/>
    <w:rsid w:val="00250EB3"/>
    <w:rsid w:val="002826AB"/>
    <w:rsid w:val="00373B2E"/>
    <w:rsid w:val="004105A7"/>
    <w:rsid w:val="004875CE"/>
    <w:rsid w:val="005E1F31"/>
    <w:rsid w:val="0068790B"/>
    <w:rsid w:val="008A51ED"/>
    <w:rsid w:val="009271CB"/>
    <w:rsid w:val="00B63A7B"/>
    <w:rsid w:val="00E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8C4C21-871A-4578-BF03-BAB4E69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271CB"/>
    <w:pPr>
      <w:keepNext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rsid w:val="009271CB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table" w:styleId="Tabela-Siatka">
    <w:name w:val="Table Grid"/>
    <w:basedOn w:val="Standardowy"/>
    <w:uiPriority w:val="99"/>
    <w:rsid w:val="00927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271CB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71C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271C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271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1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9271CB"/>
    <w:rPr>
      <w:rFonts w:cs="Times New Roman"/>
      <w:vertAlign w:val="superscript"/>
    </w:rPr>
  </w:style>
  <w:style w:type="character" w:styleId="Pogrubienie">
    <w:name w:val="Strong"/>
    <w:uiPriority w:val="99"/>
    <w:qFormat/>
    <w:rsid w:val="009271CB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9271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9EB6C-5D98-44BE-9026-15916455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dcterms:created xsi:type="dcterms:W3CDTF">2018-04-18T11:37:00Z</dcterms:created>
  <dcterms:modified xsi:type="dcterms:W3CDTF">2018-10-09T10:52:00Z</dcterms:modified>
</cp:coreProperties>
</file>