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7E" w:rsidRDefault="0079387E" w:rsidP="0079387E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Plan studiów – nabór 2019/2020</w:t>
      </w:r>
    </w:p>
    <w:p w:rsidR="0079387E" w:rsidRDefault="0079387E" w:rsidP="0079387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  <w:gridCol w:w="5478"/>
      </w:tblGrid>
      <w:tr w:rsidR="0079387E" w:rsidTr="0079387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Wydział prowadzący studia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E" w:rsidRDefault="00793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Wydział Nauk o Zdrowiu</w:t>
            </w:r>
          </w:p>
        </w:tc>
      </w:tr>
      <w:tr w:rsidR="0079387E" w:rsidTr="0079387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Kierunek na którym są prowadzone studia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E" w:rsidRDefault="007938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highlight w:val="lightGray"/>
              </w:rPr>
              <w:t>FIZJOTERAPIA</w:t>
            </w:r>
          </w:p>
        </w:tc>
      </w:tr>
      <w:tr w:rsidR="0079387E" w:rsidTr="0079387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Poziom studiów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E" w:rsidRDefault="00793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jednolite magisterskie</w:t>
            </w:r>
          </w:p>
        </w:tc>
      </w:tr>
      <w:tr w:rsidR="0079387E" w:rsidTr="0079387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Poziom Polskiej Ramy Kwalifikacji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E" w:rsidRDefault="00793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79387E" w:rsidTr="0079387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Profil studiów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E" w:rsidRDefault="00793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ogólnoakademicki</w:t>
            </w:r>
            <w:proofErr w:type="spellEnd"/>
          </w:p>
        </w:tc>
      </w:tr>
      <w:tr w:rsidR="0079387E" w:rsidTr="0079387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Forma studiów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E" w:rsidRDefault="007938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highlight w:val="lightGray"/>
              </w:rPr>
              <w:t>stacjonarne</w:t>
            </w:r>
          </w:p>
        </w:tc>
      </w:tr>
      <w:tr w:rsidR="0079387E" w:rsidTr="0079387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semestrów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E" w:rsidRDefault="00793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79387E" w:rsidTr="0079387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punktów ECTS konieczna do ukończenia studiów na danym poziomie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</w:tr>
      <w:tr w:rsidR="0079387E" w:rsidTr="0079387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Łączna liczba godzin zajęć dydaktycznych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E" w:rsidRDefault="00793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5402</w:t>
            </w:r>
          </w:p>
        </w:tc>
      </w:tr>
    </w:tbl>
    <w:p w:rsidR="0079387E" w:rsidRDefault="0079387E" w:rsidP="0079387E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79387E" w:rsidRDefault="0079387E" w:rsidP="0079387E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</w:p>
    <w:p w:rsidR="0079387E" w:rsidRDefault="0079387E" w:rsidP="0079387E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III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1276"/>
        <w:gridCol w:w="992"/>
        <w:gridCol w:w="567"/>
        <w:gridCol w:w="709"/>
        <w:gridCol w:w="709"/>
        <w:gridCol w:w="453"/>
        <w:gridCol w:w="539"/>
        <w:gridCol w:w="1843"/>
      </w:tblGrid>
      <w:tr w:rsidR="0079387E" w:rsidTr="0079387E">
        <w:trPr>
          <w:trHeight w:val="124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przedmiotu/ koordynator przedmiotu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godzin z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bezpośrednim udziałem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nauczycieli lub innych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osób prowadzących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zajęcia – wg formy zajęć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79387E" w:rsidTr="0079387E">
        <w:trPr>
          <w:trHeight w:val="408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9387E" w:rsidTr="0079387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MODUŁ A. 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BIOMEDYCZNE PODSTAWY FIZJOTERAPII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Fizjologia ogólna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K. Fizjologii Człowieka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1800-F2-FZJO-SJ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79387E" w:rsidTr="0079387E"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Biomechanika stosowana i ergonomia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K. Rehabilitacji – prof. dr hab. W.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Hagner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1800-F2-BSiE-SJ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2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B.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NAUKI OGÓLNE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21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20DUŁ C.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FIZJOTERAPII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Kinezyterapia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K. Fizjoterapii – prof. dr hab. A. Goch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1800-F2-K-SJ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79387E" w:rsidTr="0079387E">
        <w:trPr>
          <w:trHeight w:val="228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Masaż leczniczy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K. Fizjoterapii – prof. dr hab. A. Goch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1800-F2-ML-SJ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79387E" w:rsidTr="0079387E">
        <w:trPr>
          <w:trHeight w:val="228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Fizykoterapia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K. Fizjoterapii – prof. dr hab. A. Goch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1800-F2-F-SJ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79387E" w:rsidTr="0079387E">
        <w:trPr>
          <w:trHeight w:val="20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KLINICZNE PODSTAWY FIZJOTERAPII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Neurologia i Neurochirurgia 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K. Neurochirurgii i Neurologii – dr hab. P. Sokal, prof. UMK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1800-F2-NiN-SJ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262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Ortopedia i traumatologia, medycyna sportowa  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K. Ortopedii i Traumatologii Narządu Ruchu- dr hab. P. Paradowski, prof. UMK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1800-F2-OTMS-SJ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zaliczenie z oceną</w:t>
            </w:r>
          </w:p>
        </w:tc>
      </w:tr>
      <w:tr w:rsidR="0079387E" w:rsidTr="0079387E">
        <w:trPr>
          <w:trHeight w:val="158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Reumatologia  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K. Reumatologii i Układowych Chorób Tkanki Łącznej – prof. dr hab. S.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Jeka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1800-F2-R-SJ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165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Pediatria i neurologia dziecięca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K. Pediatrii, Alergologii i Gastroenterologii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1800-F2-PiND-SJ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150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Onkologia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K. Onkologii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Dr hab. K. Roszkowski, prof. UMK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1800-F2-O-SJ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150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Psychiatria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K. Pielęgniarstwa Zachowawczego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Prof. dr hab. A.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1800-F2-PSYCH-SJ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170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Kardiologia i kardiochirurgia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K. Kardiologii i Farmakologii Klinicznej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Grześk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1800-F2-Ki K-SJ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105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Pulmonologia    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K. Alergologii, Immunologii Klinicznej i Chorób Wewnętrznych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1800-F2-Pul-SJ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165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Chirurgia  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K. Chirurgii Onkologicznej – prof. dr hab. W.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Zegarski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1800-F2-CH-SJ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240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Ginekologia i położnictwo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K. Perinatologii, Ginekologii i Ginekologii Onkologicznej - dr M. Socha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1800-F2-GiP-SJ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153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Intensywna terapia  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K. Pielęgniarstwa Zabiegowego – prof. dr hab. M. Szewczyk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1800-F2-IT-SJ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170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Medycyna paliatywna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K. Opieki Paliatywnej – prof. dr hab. M. Krajnik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1800-F2-MP-SJ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zaliczenie z oceną</w:t>
            </w:r>
          </w:p>
        </w:tc>
      </w:tr>
      <w:tr w:rsidR="0079387E" w:rsidTr="0079387E">
        <w:trPr>
          <w:trHeight w:val="1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F.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PRAKTYKI FIZJOTERAPEUTYCZNE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Praktyka asystencka/wdrożeniowa 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(praktyka wakacyjna)   </w:t>
            </w:r>
          </w:p>
          <w:p w:rsidR="0079387E" w:rsidRP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9387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Rehabilitacji - mgr K. </w:t>
            </w:r>
            <w:proofErr w:type="spellStart"/>
            <w:r w:rsidRPr="0079387E">
              <w:rPr>
                <w:rFonts w:ascii="Times New Roman" w:hAnsi="Times New Roman"/>
                <w:color w:val="FF0000"/>
                <w:sz w:val="16"/>
                <w:szCs w:val="16"/>
              </w:rPr>
              <w:t>Ogurkowski</w:t>
            </w:r>
            <w:proofErr w:type="spellEnd"/>
            <w:r w:rsidRPr="0079387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(koordynator praktyk)</w:t>
            </w:r>
          </w:p>
          <w:p w:rsidR="0079387E" w:rsidRP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9387E">
              <w:rPr>
                <w:rFonts w:ascii="Times New Roman" w:hAnsi="Times New Roman"/>
                <w:color w:val="FF0000"/>
                <w:sz w:val="16"/>
                <w:szCs w:val="16"/>
              </w:rPr>
              <w:t>Przeniesiona z I roku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1800-F1-PWPAW-NJ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zaliczenie</w:t>
            </w:r>
          </w:p>
        </w:tc>
      </w:tr>
      <w:tr w:rsidR="0079387E" w:rsidTr="0079387E">
        <w:trPr>
          <w:trHeight w:val="418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79387E" w:rsidRDefault="0079387E" w:rsidP="0079387E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</w:p>
    <w:p w:rsidR="0079387E" w:rsidRDefault="0079387E" w:rsidP="0079387E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IV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3262"/>
        <w:gridCol w:w="1276"/>
        <w:gridCol w:w="992"/>
        <w:gridCol w:w="567"/>
        <w:gridCol w:w="709"/>
        <w:gridCol w:w="709"/>
        <w:gridCol w:w="453"/>
        <w:gridCol w:w="539"/>
        <w:gridCol w:w="1843"/>
      </w:tblGrid>
      <w:tr w:rsidR="0079387E" w:rsidTr="0079387E">
        <w:trPr>
          <w:trHeight w:val="12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przedmiotu/ koordynator przedmiotu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godzin z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bezpośrednim udziałem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nauczycieli lub innych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osób prowadzących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zajęcia – wg formy zajęć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79387E" w:rsidTr="0079387E">
        <w:trPr>
          <w:trHeight w:val="448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9387E" w:rsidTr="0079387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A. BIOMEDYCZNE PODSTAWY FIZJOTERAPII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Neurofizjologia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K. Neuropsychologii Klinicznej – prof. dr hab. A. Borkowska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1800-F2-N-SJ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Fizjologia wysiłku fizycznego   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K. Higieny, Epidemiologii, Ergonomii Klin. i Kształcenia Podyplomowego – prof. dr hab. J. Klawe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1800-F2-FWF-SJ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79387E" w:rsidTr="0079387E"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Biomechanika kliniczna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K. Rehabilitacji – prof. dr hab. W.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Hagner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1800-F2-BK-SJ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2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MODUŁ B.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NAUKI OGÓLNE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24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FIZJOTERAPI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  <w:t>Kinezyterapia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  <w:t>K. Fizjoterapii – prof. dr hab. A. Goch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1800-F2-K-SJ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79387E" w:rsidTr="0079387E">
        <w:trPr>
          <w:trHeight w:val="241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Fizykoterapia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K. Fizjoterapii – prof. dr hab. A. Goch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1800-F2-F-SJ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79387E" w:rsidTr="0079387E">
        <w:trPr>
          <w:trHeight w:val="241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Masaż leczniczy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K. Fizjoterapii – prof. dr hab. A. Goch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1800-F2-ML-SJ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79387E" w:rsidTr="0079387E">
        <w:trPr>
          <w:trHeight w:val="68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KLINICZNE PODSTAWY FIZJOTERAPII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Geriatria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K. Geriatrii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Prof. dr hab. K. Kędziora - Kornatowska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1800-F2-G-SJ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64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Neurologia i Neurochirurgia 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K. Neurochirurgii i Neurologii – dr hab. P. Sokal, prof. UMK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1800-F2-NiN-SJ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60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Ortopedia i traumatologia, medycyna sportowa  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K. Ortopedii i Traumatologii Narządu Ruchu- dr hab. P. Paradowski, prof. UMK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1800-F2-OTMS-SJ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zaliczenie z oceną</w:t>
            </w:r>
          </w:p>
        </w:tc>
      </w:tr>
      <w:tr w:rsidR="0079387E" w:rsidTr="0079387E">
        <w:trPr>
          <w:trHeight w:val="120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Reumatologia  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K. Reumatologii i Układowych Chorób Tkanki Łącznej – prof. dr hab. S.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Jeka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1800-F2-R-SJ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84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Pediatria i neurologia dziecięca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K. Pediatrii, Alergologii i Gastroenterologii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1800-F2-PiND-SJ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84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Kardiologia i kardiochirurgia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K. Kardiologii i Farmakologii Klinicznej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Grześk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1800-F2-Ki K-SJ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3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Urologia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K. Urologii – dr hab. P.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Jarzemski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, prof. UMK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1800-F2-U-SJ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300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Do wyboru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- obóz zimowy (wyjazdowy, płatny) 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- zimowe formy aktywności ruchowej (miejsce realizacji - CM)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Fizjoterapii - prof. dr hab. A. Goch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1800-F2-OZ-SJ    / 1800-F2-ZFAR-SJ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9387E" w:rsidTr="0079387E">
        <w:trPr>
          <w:trHeight w:val="345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- wykład  ogólnouniwersytecki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- wykład kursowy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1800-F2-P….-SJ/    1800-F2-P….-SJ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79387E" w:rsidTr="0079387E">
        <w:trPr>
          <w:trHeight w:val="3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MODUŁ F.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PRAKTYKI FIZJOTERAPEUTYCZNE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Praktyka wakacyjna - pracownia kinezyterapii   </w:t>
            </w:r>
          </w:p>
          <w:p w:rsidR="0079387E" w:rsidRDefault="0079387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Wydziałowy Koordynator ds. praktyk – mgr K.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Ogurkowski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1800-F2-PWPK-SJ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79387E" w:rsidTr="0079387E">
        <w:trPr>
          <w:trHeight w:val="418"/>
        </w:trPr>
        <w:tc>
          <w:tcPr>
            <w:tcW w:w="8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7E" w:rsidRDefault="007938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79387E" w:rsidRDefault="0079387E" w:rsidP="0079387E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16"/>
          <w:szCs w:val="16"/>
        </w:rPr>
      </w:pPr>
    </w:p>
    <w:p w:rsidR="0079387E" w:rsidRDefault="0079387E" w:rsidP="0079387E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</w:p>
    <w:p w:rsidR="0079387E" w:rsidRDefault="0079387E" w:rsidP="0079387E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</w:p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</w:p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</w:p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</w:p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</w:p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</w:p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V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8"/>
        <w:gridCol w:w="1276"/>
        <w:gridCol w:w="992"/>
        <w:gridCol w:w="567"/>
        <w:gridCol w:w="709"/>
        <w:gridCol w:w="707"/>
        <w:gridCol w:w="455"/>
        <w:gridCol w:w="539"/>
        <w:gridCol w:w="1843"/>
      </w:tblGrid>
      <w:tr w:rsidR="00AE1670" w:rsidTr="00AE1670">
        <w:trPr>
          <w:trHeight w:val="12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godzin z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bezpośrednim udziałem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nauczycieli lub innych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osób prowadzących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zajęcia – wg formy zajęć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AE1670" w:rsidTr="00AE1670">
        <w:trPr>
          <w:trHeight w:val="636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Ćw.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E1670" w:rsidTr="00AE1670">
        <w:trPr>
          <w:trHeight w:val="1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B.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NAUKI OGÓLNE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Język obcy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E1670" w:rsidTr="00AE1670">
        <w:trPr>
          <w:trHeight w:val="17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MODUŁ D. 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NAUKI W ZAKRESIE FIZJOTERAPII KLINICZNEJ 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KLINICZNA W DYSFUNKCJACH NARZĄDU RUCHU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kliniczna w ortopedii i traumatologii, medycynie sportowej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1800-F3-FKOTM-SJ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789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Fizjoterapia kliniczna w reumatologii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1800-F3-FKwR-SJ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zaliczenie z oceną </w:t>
            </w:r>
          </w:p>
        </w:tc>
      </w:tr>
      <w:tr w:rsidR="00AE1670" w:rsidTr="00AE1670">
        <w:trPr>
          <w:trHeight w:val="270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kliniczna w neurologii i neurochirurgii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1800-F3-FKNiN-SJ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555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Fizjoterapia kliniczna w wieku rozwojowym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1800-F3-FKwWR-SJ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2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MODUŁ D. 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NAUKI W ZAKRESIE FIZJOTERAPII KLINICZNEJ 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FIZJOTERAPIA KLINICZNA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W CHOROBACH WEWNĘTRZNYCH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Fizjoterapia kliniczna w psychiatrii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1800-F3-FKwP-SJ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40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Fizjoterapia kliniczna w chorobach naczyń obwodowych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1800-F3-FKChNO-SJ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330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kliniczna w urologii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1800-F3-FKwU-SJ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2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F.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PRAKTYKI  FIZJOTERAPEUTYCZNE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Praktyka śródroczna -  praktyka z fizjoterapii klinicznej, fizykoterapii i masażu: 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Praktyka z zakresu fizykoterapii i masażu - 50 godzin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Praktyka z fizjoterapii klinicznej - 50 godzin: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ODZIAŁY: Rehabilitacji (15 h); Geriatrii (15 h); Kardiologii (10 h); Reumatologii (10 h).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1800-F3-PSZFiM-SJ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1800-F3-PSZFK-SJ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1800-F3-PSOR-SJ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1800-F3-PSOG-SJ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1800-F3-PSOK-SJ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1800-F3-PSoRe-SJ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E1670" w:rsidTr="00AE1670">
        <w:trPr>
          <w:trHeight w:val="418"/>
        </w:trPr>
        <w:tc>
          <w:tcPr>
            <w:tcW w:w="8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</w:p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VI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1136"/>
        <w:gridCol w:w="992"/>
        <w:gridCol w:w="567"/>
        <w:gridCol w:w="709"/>
        <w:gridCol w:w="709"/>
        <w:gridCol w:w="453"/>
        <w:gridCol w:w="539"/>
        <w:gridCol w:w="1843"/>
      </w:tblGrid>
      <w:tr w:rsidR="00AE1670" w:rsidTr="00AE1670">
        <w:trPr>
          <w:trHeight w:val="120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przedmiotu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godzin z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bezpośrednim udziałem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nauczycieli lub innych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osób prowadzących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zajęcia – wg formy zajęć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AE1670" w:rsidTr="00AE1670">
        <w:trPr>
          <w:trHeight w:val="410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E1670" w:rsidTr="00AE1670">
        <w:trPr>
          <w:trHeight w:val="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A. BIOMEDYCZNE PODSTAWY FIZJOTERAPII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Anatomia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palpacyjna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 rentgenowska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1800-F3-APiR-SJ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MODUŁ D. 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NAUKI W ZAKRESIE FIZJOTERAPII KLINICZNEJ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FIZJOTERAPIA KLINICZNA W DYSFUNKCJACH NARZĄDU RUCHU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ortopedii i traumatologii, medycynie sportowej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1800-F3-FKOTS-SJ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98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MODUŁ D. 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NAUKI W ZAKRESIE FIZJOTERAPII KLINICZNEJ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KLINICZNA W CHOROBACH WEWNĘTRZNYCH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Fizjoterapia kliniczna  w kardiologii i kardiochirurgii   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1800-F3-FKwKK-SJ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98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Fizjoterapia kliniczna w chirurgii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1800-F3-FKwCh-SJ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zaliczenie z oceną</w:t>
            </w:r>
          </w:p>
        </w:tc>
      </w:tr>
      <w:tr w:rsidR="00AE1670" w:rsidTr="00AE1670">
        <w:trPr>
          <w:trHeight w:val="98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Fizjoterapia kliniczna w  medycynie paliatywnej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1800-F3-FKwMP-SJ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98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Fizjoterapia kliniczna w onkologii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1800-F3-FKwO-SJ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70" w:rsidTr="00AE1670">
        <w:trPr>
          <w:trHeight w:val="98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Fizjoterapia kliniczna w pulmonologii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1800-F3-FKwPul-SJ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98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ginekologii i położnictwie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1800-F3-FKwGiP-SJ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98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geriatrii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1800-F3-FKwG-SJ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98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pediatrii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1800-F3-FKwPed-SJ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1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F.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PRAKTYKI STUDENCKIE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- wybieralna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1800-F3-PWP...-SJ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E1670" w:rsidTr="00AE1670">
        <w:trPr>
          <w:trHeight w:val="418"/>
        </w:trPr>
        <w:tc>
          <w:tcPr>
            <w:tcW w:w="8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</w:p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VII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095"/>
        <w:gridCol w:w="3299"/>
        <w:gridCol w:w="1136"/>
        <w:gridCol w:w="992"/>
        <w:gridCol w:w="567"/>
        <w:gridCol w:w="709"/>
        <w:gridCol w:w="709"/>
        <w:gridCol w:w="453"/>
        <w:gridCol w:w="539"/>
        <w:gridCol w:w="1843"/>
      </w:tblGrid>
      <w:tr w:rsidR="00AE1670" w:rsidTr="00AE1670">
        <w:trPr>
          <w:trHeight w:val="120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przedmiotu/ koordynator przedmiotu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godzin z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bezpośrednim udziałem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nauczycieli lub innych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osób prowadzących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zajęcia – wg formy zajęć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AE1670" w:rsidTr="00AE1670">
        <w:trPr>
          <w:trHeight w:val="431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E1670" w:rsidTr="00AE1670">
        <w:trPr>
          <w:trHeight w:val="2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MODUŁ E. 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METODOLOGIA BADAŃ NAUKOWYCH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Metodologia badań naukowych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1800-F4-MBN-SJ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zaliczenie z oceną </w:t>
            </w:r>
          </w:p>
        </w:tc>
      </w:tr>
      <w:tr w:rsidR="00AE1670" w:rsidTr="00AE1670">
        <w:trPr>
          <w:trHeight w:val="67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PODSTAWY FIZJOTERAPII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Masaż specjalny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1800-F4-MS-SJ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761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Odnowa biologiczna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1800-F4-OB-SJ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761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Terapia manualna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1800-F4-TM-SJ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E1670" w:rsidTr="00AE1670">
        <w:trPr>
          <w:trHeight w:val="96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Wyroby medyczne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1800-F4-WM-SJ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9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MODUŁ D. 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DIAGNOSTYKA FUNKCJONALNA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dysfunkcjach narządu ruchu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1800-F4-DFwDNR-SJ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E1670" w:rsidTr="00AE1670">
        <w:trPr>
          <w:trHeight w:val="113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wieku rozwojowym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1800-F4-DFwWR-SJ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E1670" w:rsidTr="00AE1670">
        <w:trPr>
          <w:trHeight w:val="120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chorobach wewnętrznych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1800-F4-DFwChW-SJ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E1670" w:rsidTr="00AE1670">
        <w:trPr>
          <w:trHeight w:val="19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Podstawy biostatystyki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1800-F4-PB-SJ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1113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do wyboru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gerontoprofilaktyka</w:t>
            </w:r>
            <w:proofErr w:type="spellEnd"/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-  psychogeriatria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1800-F4-G-SJ/1800-F4-P-SJ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1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F.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PRAKTYKI STUDENCKIE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Praktyka z fizjoterapii klinicznej fizykoterapii i masażu   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- 50 godzin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- 50 godzin: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ODZIAŁY: Neurologii (15 h); Intensywnej terapii (10 h); Ortopedii (15 h); Neurochirurgii (10 h).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1800-F4-PSZFiM-SJ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1800-F4-PSZFK-SJ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1800-F4-PSON-SJ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1800-F4-PSOIT-SJ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1800-F4-PSOOR-SJ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1800-F4-PSONE-SJ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E1670" w:rsidTr="00AE1670">
        <w:trPr>
          <w:trHeight w:val="418"/>
        </w:trPr>
        <w:tc>
          <w:tcPr>
            <w:tcW w:w="8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</w:p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sz w:val="20"/>
          <w:szCs w:val="20"/>
        </w:rPr>
      </w:pPr>
    </w:p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VIII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969"/>
        <w:gridCol w:w="1278"/>
        <w:gridCol w:w="992"/>
        <w:gridCol w:w="567"/>
        <w:gridCol w:w="709"/>
        <w:gridCol w:w="709"/>
        <w:gridCol w:w="453"/>
        <w:gridCol w:w="539"/>
        <w:gridCol w:w="1843"/>
      </w:tblGrid>
      <w:tr w:rsidR="00AE1670" w:rsidTr="00AE1670">
        <w:trPr>
          <w:trHeight w:val="120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przedmiotu/ koordynator przedmiotu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godzin z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bezpośrednim udziałem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nauczycieli lub innych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osób prowadzących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zajęcia – wg formy zajęć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AE1670" w:rsidTr="00AE1670">
        <w:trPr>
          <w:trHeight w:val="407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E1670" w:rsidTr="00AE1670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A.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BIOMEDYCZNE PODSTAWY FIZJOTERAPII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Diagnostyka fizjologiczna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1800-F4-DFZ-SJ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6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MODUŁ E. 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METODOLOGIA BADAŃ NAUKOWYCH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EBP (Fizjoterapia oparta na dowodach)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1800-F4-EBP-SJ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50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FIZJOTERAPII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Metody specjalne w fizjoterapii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1800-F3-MSwF-SJ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E1670" w:rsidTr="00AE1670">
        <w:trPr>
          <w:trHeight w:val="150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Adaptowana aktywność fizyczna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1800-F4-ARA-SJ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19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MODUŁ D. 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PROGRAMOWANIE REHABLITACJI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rehabilitacji w dysfunkcjach narządu ruchu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1800-F4-PRwDNR-SJ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E1670" w:rsidTr="00AE1670">
        <w:trPr>
          <w:trHeight w:val="375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rehabilitacji w wieku rozwojowym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1800-F4-PRwWR-SJ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E1670" w:rsidTr="00AE1670">
        <w:trPr>
          <w:trHeight w:val="345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rehabilitacji w chorobach wewnętrznych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1800-F4-PRwChW-SJ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E1670" w:rsidTr="00AE1670">
        <w:trPr>
          <w:trHeight w:val="4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SEMINARIUM MAGISTERSKIE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1800-F4-SD..-SJ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E1670" w:rsidTr="00AE1670">
        <w:trPr>
          <w:trHeight w:val="70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rehabilitacji w zaburzeniach narządu żucia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1800-F4-PRwDNZ-SJ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1402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Opieka koordynowana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1800-F4-OK-SJ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1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F.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PRAKTYKI STUDENCKIE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Wakacyjna praktyka profilowana – wybieralna    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1800-F4-PWP…-SJ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E1670" w:rsidTr="00AE1670">
        <w:trPr>
          <w:trHeight w:val="418"/>
        </w:trPr>
        <w:tc>
          <w:tcPr>
            <w:tcW w:w="8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</w:p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IX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4111"/>
        <w:gridCol w:w="1276"/>
        <w:gridCol w:w="992"/>
        <w:gridCol w:w="623"/>
        <w:gridCol w:w="624"/>
        <w:gridCol w:w="738"/>
        <w:gridCol w:w="510"/>
        <w:gridCol w:w="624"/>
        <w:gridCol w:w="1703"/>
      </w:tblGrid>
      <w:tr w:rsidR="00AE1670" w:rsidTr="00AE1670">
        <w:trPr>
          <w:trHeight w:val="12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przedmiotu/ koordynator przedmiotu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godzin z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bezpośrednim udziałem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nauczycieli lub innych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osób prowadzących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zajęcia – wg formy zajęć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AE1670" w:rsidTr="00AE1670">
        <w:trPr>
          <w:trHeight w:val="381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Ćw.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E1670" w:rsidTr="00AE1670">
        <w:trPr>
          <w:trHeight w:val="18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MODUŁ B. 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NAUKI OGÓLNE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Dydaktyka fizjoterapii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1800-F5-DF-SJ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90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Ekonomia i systemy ochrony zdrowia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1800-F5-EiSOZ-SJ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102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Zarządzanie i marketing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1800-F5-ZiM-SJ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54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PODSTAWY FIZJOTERAPII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Sport osób z niepełnosprawnościami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1800-F5-SON-SJ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486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Balneoklimatologia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1800-F5-B-SJ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19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do wyboru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Neurolingwistyka</w:t>
            </w:r>
            <w:proofErr w:type="spellEnd"/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- Refleksoterapia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1800-F5-N-SJ  /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1800-F5-R-SJ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196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Rehabilitacja neuropsychologiczna 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 xml:space="preserve">lub 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Badanie USG  w fizjoterapii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1800-F5-RN-SJ /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1800-F5-BUwF-SJ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196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- Psychologia sportu 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- Rehabilitacja osób głuchych i niedosłyszących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1800-F5-PS-SJ /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1800-F5-ROGN-SJ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196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- Podstawy treningu sportowego 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- Diagnostyka radiologiczna w fizjoterapii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1800-F5-PTS-SJ /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1800-F5-DRwF-SJ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750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Choroby cywilizacyjne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1800-F5-ChC-SJ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E1670" w:rsidTr="00AE1670">
        <w:trPr>
          <w:trHeight w:val="464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w hipertensji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1800-F5-FwH-SJ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E1670" w:rsidTr="00AE1670">
        <w:trPr>
          <w:trHeight w:val="1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MODUŁ E.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SEMINARIUM MAGISTERSKIE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Seminarium magisterskie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1800-F5-SD..-SJ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AE1670" w:rsidTr="00AE1670">
        <w:trPr>
          <w:trHeight w:val="418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</w:p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X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110"/>
        <w:gridCol w:w="1276"/>
        <w:gridCol w:w="992"/>
        <w:gridCol w:w="623"/>
        <w:gridCol w:w="624"/>
        <w:gridCol w:w="624"/>
        <w:gridCol w:w="624"/>
        <w:gridCol w:w="624"/>
        <w:gridCol w:w="1278"/>
        <w:gridCol w:w="64"/>
      </w:tblGrid>
      <w:tr w:rsidR="00AE1670" w:rsidTr="00AE1670">
        <w:trPr>
          <w:gridAfter w:val="1"/>
          <w:wAfter w:w="64" w:type="dxa"/>
          <w:trHeight w:val="1189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przedmiotu/ koordynator przedmiotu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godzin z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bezpośrednim udziałem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nauczycieli lub innych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osób prowadzących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zajęcia – wg formy zajęć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AE1670" w:rsidTr="00AE1670">
        <w:trPr>
          <w:trHeight w:val="358"/>
        </w:trPr>
        <w:tc>
          <w:tcPr>
            <w:tcW w:w="8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Ćw.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E1670" w:rsidTr="00AE1670">
        <w:trPr>
          <w:trHeight w:val="3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MODUŁ E. 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SEMINARIUM MAGISTERSKIE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Seminarium magisterskie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1800-F5-SD..-SJ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E1670" w:rsidTr="00AE1670">
        <w:trPr>
          <w:trHeight w:val="15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F.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PRAKTYKI STUDENCKIE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klinicznej, fizykoterapii i masażu (praktyka semestralna)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– 100 godzin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- 410 godzin: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ODZIAŁY: Pediatrii (25 h), Neurologii (50 h); Ortopedii (50 h);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Intensywnej terapii (25 h); Neurochirurgii (50 h); </w:t>
            </w:r>
            <w:r>
              <w:rPr>
                <w:rFonts w:ascii="Times New Roman" w:hAnsi="Times New Roman"/>
                <w:sz w:val="16"/>
                <w:szCs w:val="16"/>
              </w:rPr>
              <w:t>Rehabilitacji (75 h); Chirurgii (25 h);  Geriatrii (50 h); Kardiologii (30 h); Reumatologii (30 h).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1800-F5-PSZFM-SJ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1800-F5-PSZFK-SJ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1800-F5-PSOP-SJ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1800-F5-PSON-SJ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1800-F5-PSOOR-SJ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1800-F5-PSOIT-SJ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1800-F5-PSONe-SJ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1800-F5-PSOR-SJ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1800-F5-PSOCh-SJ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1800-F5-PSOG-SJ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1800-F5-PSOK-SJ</w:t>
            </w:r>
          </w:p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1800-F5-PSORe-SJ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E1670" w:rsidTr="00AE1670">
        <w:trPr>
          <w:trHeight w:val="418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0" w:rsidRDefault="00AE167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</w:p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</w:p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</w:p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</w:p>
    <w:p w:rsidR="00AE1670" w:rsidRDefault="00AE1670" w:rsidP="00AE1670">
      <w:pPr>
        <w:spacing w:after="0" w:line="240" w:lineRule="auto"/>
        <w:contextualSpacing/>
        <w:mirrorIndents/>
        <w:rPr>
          <w:rFonts w:ascii="Times New Roman" w:hAnsi="Times New Roman"/>
          <w:i/>
          <w:sz w:val="16"/>
          <w:szCs w:val="16"/>
        </w:rPr>
      </w:pPr>
    </w:p>
    <w:p w:rsidR="0079387E" w:rsidRDefault="0079387E" w:rsidP="00AE1670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</w:p>
    <w:sectPr w:rsidR="0079387E" w:rsidSect="00E237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68"/>
    <w:rsid w:val="005028DE"/>
    <w:rsid w:val="0079387E"/>
    <w:rsid w:val="00801108"/>
    <w:rsid w:val="00857A44"/>
    <w:rsid w:val="008D1068"/>
    <w:rsid w:val="00AE1670"/>
    <w:rsid w:val="00B9017B"/>
    <w:rsid w:val="00C128AA"/>
    <w:rsid w:val="00E2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B7E13-7A82-4647-ABFF-8ED8F013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75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2104</Words>
  <Characters>12627</Characters>
  <Application>Microsoft Office Word</Application>
  <DocSecurity>0</DocSecurity>
  <Lines>105</Lines>
  <Paragraphs>29</Paragraphs>
  <ScaleCrop>false</ScaleCrop>
  <Company/>
  <LinksUpToDate>false</LinksUpToDate>
  <CharactersWithSpaces>14702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7</cp:revision>
  <dcterms:created xsi:type="dcterms:W3CDTF">2021-06-01T08:05:00Z</dcterms:created>
  <dcterms:modified xsi:type="dcterms:W3CDTF">2021-06-11T08:11:00Z</dcterms:modified>
</cp:coreProperties>
</file>