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A1" w:rsidRPr="005C2614" w:rsidRDefault="00067BA1" w:rsidP="00067BA1">
      <w:pPr>
        <w:spacing w:after="0" w:line="360" w:lineRule="auto"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5C2614">
        <w:rPr>
          <w:rFonts w:ascii="Times New Roman" w:hAnsi="Times New Roman"/>
          <w:b/>
          <w:color w:val="7030A0"/>
          <w:sz w:val="24"/>
          <w:szCs w:val="24"/>
        </w:rPr>
        <w:t>P l a n  s t u d i ó w (Nabór 2018/2019)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067BA1" w:rsidRPr="00FF0382" w:rsidTr="00FE5C7D">
        <w:trPr>
          <w:jc w:val="center"/>
        </w:trPr>
        <w:tc>
          <w:tcPr>
            <w:tcW w:w="6026" w:type="dxa"/>
            <w:shd w:val="clear" w:color="auto" w:fill="FFFFFF"/>
          </w:tcPr>
          <w:p w:rsidR="00067BA1" w:rsidRPr="00FF0382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Wydział prowadzący kierunek studiów: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Nauk o Zdrowiu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  <w:shd w:val="clear" w:color="auto" w:fill="FFFFFF"/>
          </w:tcPr>
          <w:p w:rsidR="00067BA1" w:rsidRPr="00FF0382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Kierunek studiów:</w:t>
            </w:r>
          </w:p>
          <w:p w:rsidR="00067BA1" w:rsidRPr="00E421DF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1DF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kształcenia, a zwłaszcza do zakładanych efektów kształcenia) 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Położnictwo</w:t>
            </w:r>
          </w:p>
        </w:tc>
      </w:tr>
      <w:tr w:rsidR="00067BA1" w:rsidRPr="00FF0382" w:rsidTr="00FE5C7D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067BA1" w:rsidRPr="00FF0382" w:rsidRDefault="00067BA1" w:rsidP="00FE5C7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Poziom kształcenia:</w:t>
            </w:r>
          </w:p>
          <w:p w:rsidR="00067BA1" w:rsidRPr="00E421DF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1D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Studia pierwszego stopnia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  <w:shd w:val="clear" w:color="auto" w:fill="FFFFFF"/>
          </w:tcPr>
          <w:p w:rsidR="00067BA1" w:rsidRPr="00FF0382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382">
              <w:rPr>
                <w:rFonts w:ascii="Times New Roman" w:hAnsi="Times New Roman"/>
                <w:b/>
              </w:rPr>
              <w:t>Poziom</w:t>
            </w:r>
            <w:r w:rsidRPr="00FF038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067BA1" w:rsidRPr="00E421DF" w:rsidRDefault="00067BA1" w:rsidP="00FE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21D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Poziom 6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  <w:shd w:val="clear" w:color="auto" w:fill="FFFFFF"/>
          </w:tcPr>
          <w:p w:rsidR="00067BA1" w:rsidRPr="00FF0382" w:rsidRDefault="00067BA1" w:rsidP="00FE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Profil kształcenia:</w:t>
            </w:r>
            <w:r w:rsidRPr="00FF0382">
              <w:rPr>
                <w:rFonts w:ascii="Times New Roman" w:hAnsi="Times New Roman"/>
              </w:rPr>
              <w:t xml:space="preserve"> </w:t>
            </w:r>
          </w:p>
          <w:p w:rsidR="00067BA1" w:rsidRPr="00E421DF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1D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E421D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E421DF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Praktyczny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</w:tcPr>
          <w:p w:rsidR="00067BA1" w:rsidRPr="00FF0382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Forma studiów:</w:t>
            </w:r>
          </w:p>
          <w:p w:rsidR="00067BA1" w:rsidRPr="00E421DF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21DF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Studia stacjonarne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</w:tcPr>
          <w:p w:rsidR="00067BA1" w:rsidRPr="00FF0382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 xml:space="preserve">Specjalność: </w:t>
            </w:r>
          </w:p>
        </w:tc>
        <w:tc>
          <w:tcPr>
            <w:tcW w:w="4322" w:type="dxa"/>
          </w:tcPr>
          <w:p w:rsidR="00067BA1" w:rsidRPr="00F51D80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51D80">
              <w:rPr>
                <w:rFonts w:ascii="Times New Roman" w:hAnsi="Times New Roman"/>
                <w:b/>
              </w:rPr>
              <w:t>brak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</w:tcPr>
          <w:p w:rsidR="00067BA1" w:rsidRPr="00FF0382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</w:tcPr>
          <w:p w:rsidR="00067BA1" w:rsidRPr="00FF0382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F0382">
              <w:rPr>
                <w:rFonts w:ascii="Times New Roman" w:hAnsi="Times New Roman"/>
                <w:b/>
              </w:rPr>
              <w:t>Liczba punktów ECTS: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067BA1" w:rsidRPr="00FF0382" w:rsidTr="00FE5C7D">
        <w:trPr>
          <w:jc w:val="center"/>
        </w:trPr>
        <w:tc>
          <w:tcPr>
            <w:tcW w:w="6026" w:type="dxa"/>
          </w:tcPr>
          <w:p w:rsidR="00067BA1" w:rsidRPr="00FF0382" w:rsidRDefault="00067BA1" w:rsidP="00FE5C7D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FF0382">
              <w:rPr>
                <w:rFonts w:ascii="Times New Roman" w:hAnsi="Times New Roman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:rsidR="00067BA1" w:rsidRPr="00667299" w:rsidRDefault="00067BA1" w:rsidP="00FE5C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299">
              <w:rPr>
                <w:rFonts w:ascii="Times New Roman" w:hAnsi="Times New Roman"/>
                <w:b/>
                <w:sz w:val="24"/>
                <w:szCs w:val="24"/>
              </w:rPr>
              <w:t>4762</w:t>
            </w:r>
          </w:p>
        </w:tc>
      </w:tr>
    </w:tbl>
    <w:p w:rsidR="00067BA1" w:rsidRPr="00B742DA" w:rsidRDefault="00067BA1" w:rsidP="00067BA1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B742DA">
        <w:rPr>
          <w:rFonts w:ascii="Times New Roman" w:hAnsi="Times New Roman"/>
          <w:b/>
          <w:sz w:val="24"/>
          <w:szCs w:val="20"/>
        </w:rPr>
        <w:t xml:space="preserve">        V semestr</w:t>
      </w:r>
    </w:p>
    <w:tbl>
      <w:tblPr>
        <w:tblpPr w:leftFromText="141" w:rightFromText="141" w:vertAnchor="text" w:horzAnchor="margin" w:tblpXSpec="center" w:tblpY="246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7"/>
      </w:tblGrid>
      <w:tr w:rsidR="00067BA1" w:rsidRPr="00533966" w:rsidTr="00FE5C7D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067BA1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Kod przedmiotu w systemie USOS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/Erasmus/</w:t>
            </w:r>
          </w:p>
          <w:p w:rsidR="00067BA1" w:rsidRPr="002A69DE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ISCED</w:t>
            </w:r>
          </w:p>
        </w:tc>
        <w:tc>
          <w:tcPr>
            <w:tcW w:w="992" w:type="dxa"/>
            <w:vMerge w:val="restart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067BA1" w:rsidRPr="00533966" w:rsidTr="00FE5C7D">
        <w:trPr>
          <w:trHeight w:val="354"/>
        </w:trPr>
        <w:tc>
          <w:tcPr>
            <w:tcW w:w="1526" w:type="dxa"/>
            <w:vMerge/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3966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:rsidR="00067BA1" w:rsidRPr="0053396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067BA1" w:rsidRPr="0053396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Podstawy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6C7116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Badania naukowe w położnictwie: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C7116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metodologia badań naukowych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C711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K.Fizjoterapii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</w:t>
            </w:r>
            <w:r w:rsidRPr="006C711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 xml:space="preserve">r hab.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A. Goch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6C7116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1800 – PO3 – BWPMOM2 – S1</w:t>
            </w:r>
          </w:p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6C7116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992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67BA1" w:rsidRPr="006C7116" w:rsidTr="00FE5C7D">
        <w:tc>
          <w:tcPr>
            <w:tcW w:w="1526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Opieka specjalistyczna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Położnictwo i opieka położnicza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  <w:r w:rsidRPr="006C7116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</w:t>
            </w:r>
          </w:p>
          <w:p w:rsidR="002B55AC" w:rsidRDefault="002B55AC" w:rsidP="002B5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  <w:p w:rsidR="00067BA1" w:rsidRPr="006C7116" w:rsidRDefault="002B55AC" w:rsidP="002B55A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PIOP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:rsidR="002B55AC" w:rsidRDefault="002B55AC" w:rsidP="002B5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  <w:p w:rsidR="00067BA1" w:rsidRPr="006C7116" w:rsidRDefault="002B55AC" w:rsidP="002B55A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PIOPP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położnicze</w:t>
            </w:r>
          </w:p>
          <w:p w:rsidR="00067BA1" w:rsidRPr="0081084C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. Podstaw </w:t>
            </w:r>
            <w:hyperlink r:id="rId7" w:history="1">
              <w:r w:rsidRPr="0081084C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Umiejętności Klinicznych i Kształcenia Podyplomowego Pielęgniarek i Położnych</w:t>
              </w:r>
            </w:hyperlink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hab. A. Andruszkiewicz,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– PIOP:PP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Ginekologia i opieka ginekologiczna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K. Onkologii,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GIOG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ginekologia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highlight w:val="yellow"/>
              </w:rPr>
              <w:t>K. Onkologii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  <w:highlight w:val="yellow"/>
                <w:lang w:val="de-DE"/>
              </w:rPr>
              <w:t>dr hab. K. Roszkowski,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GOGG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 xml:space="preserve">K. </w:t>
            </w:r>
            <w:r>
              <w:rPr>
                <w:rFonts w:ascii="Times New Roman" w:hAnsi="Times New Roman"/>
                <w:sz w:val="16"/>
                <w:szCs w:val="16"/>
              </w:rPr>
              <w:t>Onkologii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Neonatologia i pielęgniarstwo neonatologiczne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NIPNE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NIPNNE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NiPNpi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Rehabilitacja w położnictwie, neonatologii i ginekologii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rehabilitacja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Rehabilitacji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Prof. dr hab. 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W. Hagner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RWPNGRE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pielęgnowanie niepełnosprawnych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Rehabilitacji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W. Hagner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1800 – PO3 - RWPNGPN – S1 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67BA1" w:rsidRPr="006C7116" w:rsidTr="00FE5C7D">
        <w:tc>
          <w:tcPr>
            <w:tcW w:w="1526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Dodatkowy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Seminarium dyplomowe 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67BA1" w:rsidRPr="006C7116" w:rsidTr="00FE5C7D">
        <w:trPr>
          <w:trHeight w:val="64"/>
        </w:trPr>
        <w:tc>
          <w:tcPr>
            <w:tcW w:w="6204" w:type="dxa"/>
            <w:gridSpan w:val="3"/>
          </w:tcPr>
          <w:p w:rsidR="00067BA1" w:rsidRPr="006C7116" w:rsidRDefault="00067BA1" w:rsidP="00FE5C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trike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C7116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 </w:t>
      </w:r>
      <w:proofErr w:type="spellStart"/>
      <w:r w:rsidRPr="006C7116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6C7116">
        <w:rPr>
          <w:rFonts w:ascii="Times New Roman" w:hAnsi="Times New Roman"/>
          <w:b/>
          <w:bCs/>
          <w:sz w:val="16"/>
          <w:szCs w:val="16"/>
        </w:rPr>
        <w:t>.</w:t>
      </w:r>
    </w:p>
    <w:p w:rsidR="00067BA1" w:rsidRPr="006C7116" w:rsidRDefault="00067BA1" w:rsidP="00067B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7BA1" w:rsidRPr="006C7116" w:rsidRDefault="00067BA1" w:rsidP="00067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Położnictwo i opieka położnicza – 40 godzin – 1 tydzień (Oddział Położniczy, Patologia Ciąży)</w:t>
      </w:r>
    </w:p>
    <w:p w:rsidR="00067BA1" w:rsidRPr="006C7116" w:rsidRDefault="00067BA1" w:rsidP="00067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Ginekologia i opieka ginekologiczna – 40 godzin – 1 tydzień (Oddział Ginekologiczny)</w:t>
      </w:r>
    </w:p>
    <w:p w:rsidR="00067BA1" w:rsidRPr="006C7116" w:rsidRDefault="00067BA1" w:rsidP="00067B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Neonatologia i pielęgniarstwo neonatologiczne – 80 godzin – 2 tygodnie (Oddział Neonatologiczny)</w:t>
      </w:r>
    </w:p>
    <w:p w:rsidR="00067BA1" w:rsidRPr="006C7116" w:rsidRDefault="00067BA1" w:rsidP="00067BA1">
      <w:pPr>
        <w:tabs>
          <w:tab w:val="left" w:pos="8885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6C7116">
        <w:rPr>
          <w:rFonts w:ascii="Times New Roman" w:hAnsi="Times New Roman"/>
          <w:sz w:val="24"/>
          <w:szCs w:val="20"/>
        </w:rPr>
        <w:tab/>
      </w:r>
    </w:p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6C7116">
        <w:rPr>
          <w:rFonts w:ascii="Times New Roman" w:hAnsi="Times New Roman"/>
          <w:sz w:val="24"/>
          <w:szCs w:val="20"/>
        </w:rPr>
        <w:br w:type="page"/>
      </w:r>
      <w:r w:rsidRPr="006C7116">
        <w:rPr>
          <w:rFonts w:ascii="Times New Roman" w:hAnsi="Times New Roman"/>
          <w:sz w:val="24"/>
          <w:szCs w:val="20"/>
        </w:rPr>
        <w:lastRenderedPageBreak/>
        <w:t xml:space="preserve">       </w:t>
      </w:r>
      <w:r w:rsidRPr="006C7116">
        <w:rPr>
          <w:rFonts w:ascii="Times New Roman" w:hAnsi="Times New Roman"/>
          <w:b/>
          <w:sz w:val="24"/>
          <w:szCs w:val="20"/>
        </w:rPr>
        <w:t>VI semestr</w:t>
      </w:r>
    </w:p>
    <w:tbl>
      <w:tblPr>
        <w:tblpPr w:leftFromText="141" w:rightFromText="141" w:vertAnchor="text" w:horzAnchor="margin" w:tblpXSpec="center" w:tblpY="246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7"/>
      </w:tblGrid>
      <w:tr w:rsidR="00067BA1" w:rsidRPr="006C7116" w:rsidTr="00FE5C7D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Nazwa modułu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Kod przedmiotu w systemie USOS/Erasmus/</w:t>
            </w:r>
          </w:p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ISCED</w:t>
            </w:r>
          </w:p>
        </w:tc>
        <w:tc>
          <w:tcPr>
            <w:tcW w:w="992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Forma zaliczenia</w:t>
            </w:r>
          </w:p>
        </w:tc>
      </w:tr>
      <w:tr w:rsidR="00067BA1" w:rsidRPr="006C7116" w:rsidTr="00FE5C7D">
        <w:trPr>
          <w:trHeight w:val="354"/>
        </w:trPr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7" w:type="dxa"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Podstawy opieki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Przedmiot do wyboru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(z trzech zaproponowanych student wybiera jeden), w tym: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zakażenia szpitalne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K. Higieny, Epidemiologii i Ergonomii                                </w:t>
            </w:r>
            <w:r w:rsidRPr="006C7116">
              <w:rPr>
                <w:rFonts w:ascii="Times New Roman" w:hAnsi="Times New Roman"/>
                <w:sz w:val="16"/>
                <w:szCs w:val="16"/>
              </w:rPr>
              <w:t>Prof. dr hab. J. Klawe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PDWZS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7116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C7116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język migowy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 Geriatrii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K. Kędziora-Kornatowska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PDWJMI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 psychicznego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Promocji Zdrowia</w:t>
            </w:r>
          </w:p>
          <w:p w:rsidR="00067BA1" w:rsidRPr="006C7116" w:rsidRDefault="0081084C" w:rsidP="0081084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A. Kubica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PDWPZ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BA1" w:rsidRPr="006C7116" w:rsidTr="00FE5C7D">
        <w:tc>
          <w:tcPr>
            <w:tcW w:w="1526" w:type="dxa"/>
            <w:vMerge w:val="restart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Opieka specjalistyczna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położnicze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. Podstaw </w:t>
            </w:r>
            <w:hyperlink r:id="rId8" w:history="1">
              <w:r w:rsidRPr="0081084C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Umiejętności Klinicznych i Kształcenia Podyplomowego Pielęgniarek i Położnych</w:t>
              </w:r>
            </w:hyperlink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hab. A. Andruszkiewicz, prof. UMK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1800 – PO3 – PIOP:PP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de-DE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ginekologiczne</w:t>
            </w:r>
          </w:p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Onkologii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GOGPi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Techniki położnicze i prowadzenie porodu 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Pracownia Podstaw Opieki Położniczej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Dr. M. Gierszewska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1800 – PO3 - TPO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Psychiatria,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 w tym: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PIPPS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 xml:space="preserve">- </w:t>
            </w: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psychiatria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PIPPPS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psychiatryczne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PIPPPIE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t>Anestezjologia i stany zagrożenia życia</w:t>
            </w: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, w tym: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AISZŻ – 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anestezjologia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AiSZZA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12000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  <w:vMerge/>
          </w:tcPr>
          <w:p w:rsidR="00067BA1" w:rsidRPr="006C7116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- pielęgniarstwo w zagrożeniach życia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Prof. dr hab. M. Szewczyk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AiSZZP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67BA1" w:rsidRPr="006C7116" w:rsidTr="00FE5C7D">
        <w:tc>
          <w:tcPr>
            <w:tcW w:w="1526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Dodatkowy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Seminarium dyplomowe 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Kierownik jednostki dydaktycznej, w której praca jest realizowana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 – PO3 - SD – 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12600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67BA1" w:rsidRPr="006C7116" w:rsidTr="00FE5C7D">
        <w:tc>
          <w:tcPr>
            <w:tcW w:w="1526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Egzamin dyplomowy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Egzamin dyplomowy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Patologia Ciąży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Sala Porodowa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Oddział Położniczy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Oddział Ginekologii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1800-PO3-ED-S1</w:t>
            </w:r>
          </w:p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C7116">
              <w:rPr>
                <w:rFonts w:ascii="Times New Roman" w:hAnsi="Times New Roman"/>
                <w:sz w:val="16"/>
                <w:szCs w:val="16"/>
                <w:lang w:val="en-US"/>
              </w:rPr>
              <w:t>Egzamin</w:t>
            </w:r>
            <w:proofErr w:type="spellEnd"/>
          </w:p>
        </w:tc>
      </w:tr>
      <w:tr w:rsidR="00067BA1" w:rsidRPr="006C7116" w:rsidTr="00FE5C7D">
        <w:trPr>
          <w:trHeight w:val="64"/>
        </w:trPr>
        <w:tc>
          <w:tcPr>
            <w:tcW w:w="6204" w:type="dxa"/>
            <w:gridSpan w:val="3"/>
          </w:tcPr>
          <w:p w:rsidR="00067BA1" w:rsidRPr="006C7116" w:rsidRDefault="00067BA1" w:rsidP="00FE5C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C7116">
        <w:rPr>
          <w:rFonts w:ascii="Times New Roman" w:hAnsi="Times New Roman"/>
          <w:b/>
          <w:bCs/>
          <w:sz w:val="16"/>
          <w:szCs w:val="16"/>
        </w:rPr>
        <w:t xml:space="preserve">           PRAKTYKI ZAWODOWE ŚRÓDROCZNE – VI </w:t>
      </w:r>
      <w:proofErr w:type="spellStart"/>
      <w:r w:rsidRPr="006C7116">
        <w:rPr>
          <w:rFonts w:ascii="Times New Roman" w:hAnsi="Times New Roman"/>
          <w:b/>
          <w:bCs/>
          <w:sz w:val="16"/>
          <w:szCs w:val="16"/>
        </w:rPr>
        <w:t>sem</w:t>
      </w:r>
      <w:proofErr w:type="spellEnd"/>
      <w:r w:rsidRPr="006C7116">
        <w:rPr>
          <w:rFonts w:ascii="Times New Roman" w:hAnsi="Times New Roman"/>
          <w:b/>
          <w:bCs/>
          <w:sz w:val="16"/>
          <w:szCs w:val="16"/>
        </w:rPr>
        <w:t>.</w:t>
      </w:r>
    </w:p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67BA1" w:rsidRPr="006C7116" w:rsidRDefault="00067BA1" w:rsidP="00067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 xml:space="preserve">Psychiatria – 40 godzin – 1 tydzień (Oddział Psychiatryczny) </w:t>
      </w:r>
    </w:p>
    <w:p w:rsidR="00067BA1" w:rsidRPr="006C7116" w:rsidRDefault="00067BA1" w:rsidP="00067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Anestezjologia i stany zagrożenia życia – 40 godzin – 1 tydzień</w:t>
      </w:r>
    </w:p>
    <w:p w:rsidR="00067BA1" w:rsidRPr="006C7116" w:rsidRDefault="00067BA1" w:rsidP="00067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Techniki położnicze i prowadzenie porodu – 160 godzin – 4 tygodnie (Sala Porodowa)</w:t>
      </w:r>
    </w:p>
    <w:p w:rsidR="00067BA1" w:rsidRPr="006C7116" w:rsidRDefault="00067BA1" w:rsidP="00067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Ginekologia i opieka ginekologiczna – 120 godzin – 3 tygodnie (Oddział Ginekologiczny)</w:t>
      </w:r>
    </w:p>
    <w:p w:rsidR="00067BA1" w:rsidRPr="006C7116" w:rsidRDefault="00067BA1" w:rsidP="00067B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7116">
        <w:rPr>
          <w:rFonts w:ascii="Times New Roman" w:hAnsi="Times New Roman"/>
          <w:sz w:val="16"/>
          <w:szCs w:val="16"/>
        </w:rPr>
        <w:t>Położnictwo i opieka położnicza – 120 godzin – 3 tygodnie (Oddział Położniczy, Patologia Ciąży)</w:t>
      </w:r>
    </w:p>
    <w:p w:rsidR="00067BA1" w:rsidRPr="006C7116" w:rsidRDefault="00067BA1" w:rsidP="00067BA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3678"/>
        <w:gridCol w:w="5377"/>
      </w:tblGrid>
      <w:tr w:rsidR="00067BA1" w:rsidRPr="006C7116" w:rsidTr="00FE5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 w:rsidRPr="006C7116">
              <w:rPr>
                <w:rFonts w:ascii="Times New Roman" w:hAnsi="Times New Roman"/>
                <w:sz w:val="16"/>
                <w:szCs w:val="16"/>
              </w:rPr>
              <w:t>Medicum</w:t>
            </w:r>
            <w:proofErr w:type="spellEnd"/>
            <w:r w:rsidRPr="006C7116">
              <w:rPr>
                <w:rFonts w:ascii="Times New Roman" w:hAnsi="Times New Roman"/>
                <w:sz w:val="16"/>
                <w:szCs w:val="16"/>
              </w:rPr>
              <w:t xml:space="preserve"> w Bydgoszczy; </w:t>
            </w: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procentowy udział godzin realizowanych w CSM to minimum 5% zajęć praktycznych</w:t>
            </w:r>
            <w:r w:rsidRPr="006C7116">
              <w:rPr>
                <w:rFonts w:ascii="Times New Roman" w:hAnsi="Times New Roman"/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067BA1" w:rsidRPr="006C7116" w:rsidTr="00FE5C7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Przedmioty, których co najmniej 5% godzin zajęć praktycznych lub ćwiczeń będzie realizowane 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w </w:t>
            </w: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Centrum Symulacji Medycznej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liczba godzin,  którą należy przeprowadzić w warunkach symulacji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 xml:space="preserve">Podstawy opieki położniczej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I, II, III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II-5, III-5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115ćw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7116">
              <w:rPr>
                <w:rFonts w:ascii="Times New Roman" w:hAnsi="Times New Roman"/>
                <w:sz w:val="16"/>
                <w:szCs w:val="16"/>
              </w:rPr>
              <w:t>10zp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Badania fizykalne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25ćw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Badania fizykalne OSCE- egzamin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10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Promocja zdrowia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5zp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Techniki położnicze i prowadzenie porodu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I, II, III, IV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II-10, III-10, IV-20h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95ćw</w:t>
            </w:r>
          </w:p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40zp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Pielęgniarstwo w chorobach wewnętrznych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chirurgiczne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pediatryczne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III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6C7116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C7116">
              <w:rPr>
                <w:rFonts w:ascii="Times New Roman" w:hAnsi="Times New Roman"/>
                <w:b/>
                <w:sz w:val="16"/>
                <w:szCs w:val="16"/>
              </w:rPr>
              <w:t>Pielęgniarstwo położnicze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Pr="006C7116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6C7116"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ginekologiczne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IV, 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Ratownictwo medyczne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IV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20ćw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neonatologiczne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Pielęgnowanie niepełnosprawnych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psychiatryczne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Pielęgniarstwo w stanach zagrożenia życia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VI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30zp</w:t>
            </w:r>
          </w:p>
        </w:tc>
      </w:tr>
      <w:tr w:rsidR="00067BA1" w:rsidRPr="00E05F21" w:rsidTr="00FE5C7D"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A1" w:rsidRDefault="00067BA1" w:rsidP="00FE5C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255ćw/185zp</w:t>
            </w:r>
          </w:p>
        </w:tc>
      </w:tr>
    </w:tbl>
    <w:p w:rsidR="00067BA1" w:rsidRDefault="00067BA1" w:rsidP="00067BA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067BA1" w:rsidRDefault="00067BA1" w:rsidP="00067BA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</w:p>
    <w:p w:rsidR="00067BA1" w:rsidRPr="00FF0382" w:rsidRDefault="00067BA1" w:rsidP="00067BA1">
      <w:p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t>Plan studiów obowiązuje od semestru ……….. r</w:t>
      </w:r>
      <w:r>
        <w:rPr>
          <w:rFonts w:ascii="Times New Roman" w:hAnsi="Times New Roman"/>
          <w:sz w:val="24"/>
          <w:szCs w:val="20"/>
        </w:rPr>
        <w:t>oku akademickiego ……………………………</w:t>
      </w:r>
      <w:r w:rsidRPr="00FF0382">
        <w:rPr>
          <w:rFonts w:ascii="Times New Roman" w:hAnsi="Times New Roman"/>
          <w:sz w:val="24"/>
          <w:szCs w:val="20"/>
        </w:rPr>
        <w:tab/>
      </w:r>
    </w:p>
    <w:p w:rsidR="00067BA1" w:rsidRPr="00FF0382" w:rsidRDefault="00067BA1" w:rsidP="00067BA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t>Plan studiów został uchwalony na</w:t>
      </w:r>
      <w:r>
        <w:rPr>
          <w:rFonts w:ascii="Times New Roman" w:hAnsi="Times New Roman"/>
          <w:sz w:val="24"/>
          <w:szCs w:val="20"/>
        </w:rPr>
        <w:t xml:space="preserve"> posiedzeniu Rady Wydziału ………</w:t>
      </w:r>
      <w:r w:rsidRPr="00FF0382">
        <w:rPr>
          <w:rFonts w:ascii="Times New Roman" w:hAnsi="Times New Roman"/>
          <w:sz w:val="24"/>
          <w:szCs w:val="20"/>
        </w:rPr>
        <w:t xml:space="preserve">…………..…. w dniu …… r. </w:t>
      </w:r>
    </w:p>
    <w:p w:rsidR="00067BA1" w:rsidRDefault="00067BA1" w:rsidP="00067BA1">
      <w:pPr>
        <w:spacing w:after="0" w:line="360" w:lineRule="auto"/>
        <w:ind w:left="4956" w:hanging="420"/>
        <w:jc w:val="both"/>
        <w:rPr>
          <w:rFonts w:ascii="Times New Roman" w:hAnsi="Times New Roman"/>
          <w:sz w:val="24"/>
          <w:szCs w:val="20"/>
        </w:rPr>
      </w:pPr>
    </w:p>
    <w:p w:rsidR="00067BA1" w:rsidRPr="00FF0382" w:rsidRDefault="00067BA1" w:rsidP="00067BA1">
      <w:pPr>
        <w:spacing w:after="0" w:line="360" w:lineRule="auto"/>
        <w:ind w:left="4956" w:hanging="420"/>
        <w:jc w:val="both"/>
        <w:rPr>
          <w:rFonts w:ascii="Times New Roman" w:hAnsi="Times New Roman"/>
          <w:sz w:val="24"/>
          <w:szCs w:val="20"/>
        </w:rPr>
      </w:pPr>
      <w:r w:rsidRPr="00FF0382">
        <w:rPr>
          <w:rFonts w:ascii="Times New Roman" w:hAnsi="Times New Roman"/>
          <w:sz w:val="24"/>
          <w:szCs w:val="20"/>
        </w:rPr>
        <w:t>……………………………………………….</w:t>
      </w:r>
    </w:p>
    <w:p w:rsidR="00067BA1" w:rsidRPr="00FF0382" w:rsidRDefault="00067BA1" w:rsidP="00067BA1">
      <w:pPr>
        <w:ind w:left="4248" w:firstLine="708"/>
      </w:pPr>
      <w:r>
        <w:rPr>
          <w:rFonts w:ascii="Times New Roman" w:hAnsi="Times New Roman"/>
          <w:i/>
        </w:rPr>
        <w:t xml:space="preserve">              </w:t>
      </w:r>
      <w:r w:rsidRPr="00FF0382">
        <w:rPr>
          <w:rFonts w:ascii="Times New Roman" w:hAnsi="Times New Roman"/>
          <w:i/>
        </w:rPr>
        <w:t>(podpis Dziekana</w:t>
      </w:r>
      <w:r>
        <w:rPr>
          <w:rFonts w:ascii="Times New Roman" w:hAnsi="Times New Roman"/>
          <w:i/>
        </w:rPr>
        <w:t>)</w:t>
      </w:r>
      <w:r w:rsidRPr="00FF0382">
        <w:t xml:space="preserve"> </w:t>
      </w:r>
    </w:p>
    <w:p w:rsidR="00DE090F" w:rsidRDefault="00DE090F"/>
    <w:sectPr w:rsidR="00DE090F" w:rsidSect="004F186B">
      <w:headerReference w:type="default" r:id="rId9"/>
      <w:footerReference w:type="default" r:id="rId10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51" w:rsidRDefault="0081084C">
      <w:pPr>
        <w:spacing w:after="0" w:line="240" w:lineRule="auto"/>
      </w:pPr>
      <w:r>
        <w:separator/>
      </w:r>
    </w:p>
  </w:endnote>
  <w:endnote w:type="continuationSeparator" w:id="0">
    <w:p w:rsidR="000A2451" w:rsidRDefault="0081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44" w:rsidRDefault="002B55AC">
    <w:pPr>
      <w:pStyle w:val="Stopka"/>
      <w:jc w:val="right"/>
    </w:pPr>
  </w:p>
  <w:p w:rsidR="00FE4B44" w:rsidRDefault="002B55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51" w:rsidRDefault="0081084C">
      <w:pPr>
        <w:spacing w:after="0" w:line="240" w:lineRule="auto"/>
      </w:pPr>
      <w:r>
        <w:separator/>
      </w:r>
    </w:p>
  </w:footnote>
  <w:footnote w:type="continuationSeparator" w:id="0">
    <w:p w:rsidR="000A2451" w:rsidRDefault="0081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44" w:rsidRDefault="002B55AC">
    <w:pPr>
      <w:pStyle w:val="Nagwek"/>
    </w:pPr>
  </w:p>
  <w:p w:rsidR="00FE4B44" w:rsidRDefault="002B55AC">
    <w:pPr>
      <w:pStyle w:val="Nagwek"/>
    </w:pPr>
  </w:p>
  <w:p w:rsidR="00FE4B44" w:rsidRDefault="002B55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56F4"/>
    <w:multiLevelType w:val="hybridMultilevel"/>
    <w:tmpl w:val="2D36C578"/>
    <w:lvl w:ilvl="0" w:tplc="17A0C9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DF578B"/>
    <w:multiLevelType w:val="hybridMultilevel"/>
    <w:tmpl w:val="9EB8877A"/>
    <w:lvl w:ilvl="0" w:tplc="92566FE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1"/>
    <w:rsid w:val="00067BA1"/>
    <w:rsid w:val="000A2451"/>
    <w:rsid w:val="002B55AC"/>
    <w:rsid w:val="0081084C"/>
    <w:rsid w:val="00D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E3931-5B10-4B12-A6F1-FB6B9DF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B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7B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7BA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67B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BA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067B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noz.cm.umk.pl/kp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noz.cm.umk.pl/kp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cp:lastPrinted>2020-06-16T10:52:00Z</cp:lastPrinted>
  <dcterms:created xsi:type="dcterms:W3CDTF">2020-06-16T10:51:00Z</dcterms:created>
  <dcterms:modified xsi:type="dcterms:W3CDTF">2021-01-15T11:08:00Z</dcterms:modified>
</cp:coreProperties>
</file>