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93A0D" w14:textId="0DD4C072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p w14:paraId="27256879" w14:textId="4AB6381F" w:rsidR="00055706" w:rsidRPr="006652D6" w:rsidRDefault="00055706" w:rsidP="00055706">
      <w:pPr>
        <w:spacing w:after="0" w:line="360" w:lineRule="auto"/>
        <w:jc w:val="center"/>
        <w:rPr>
          <w:rFonts w:ascii="Times New Roman" w:hAnsi="Times New Roman"/>
          <w:b/>
        </w:rPr>
      </w:pPr>
      <w:r w:rsidRPr="006652D6">
        <w:rPr>
          <w:rFonts w:ascii="Times New Roman" w:hAnsi="Times New Roman"/>
          <w:b/>
        </w:rPr>
        <w:t>P l a n   s t u d i ó w</w:t>
      </w:r>
      <w:r w:rsidR="004C4E48">
        <w:rPr>
          <w:rFonts w:ascii="Times New Roman" w:hAnsi="Times New Roman"/>
          <w:b/>
        </w:rPr>
        <w:t xml:space="preserve"> – nabór 2022/2023</w:t>
      </w:r>
    </w:p>
    <w:p w14:paraId="35E77FF9" w14:textId="77777777" w:rsidR="00055706" w:rsidRDefault="00055706" w:rsidP="00055706">
      <w:pPr>
        <w:spacing w:after="0" w:line="240" w:lineRule="auto"/>
        <w:rPr>
          <w:rFonts w:ascii="Times New Roman" w:hAnsi="Times New Roman"/>
          <w:bCs/>
          <w:i/>
          <w:sz w:val="18"/>
          <w:szCs w:val="18"/>
          <w:lang w:eastAsia="pl-PL"/>
        </w:rPr>
      </w:pPr>
    </w:p>
    <w:tbl>
      <w:tblPr>
        <w:tblpPr w:leftFromText="141" w:rightFromText="141" w:vertAnchor="page" w:horzAnchor="margin" w:tblpY="2751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508"/>
        <w:gridCol w:w="7371"/>
      </w:tblGrid>
      <w:tr w:rsidR="00055706" w:rsidRPr="007851A8" w14:paraId="0B602200" w14:textId="77777777" w:rsidTr="005C4466">
        <w:tc>
          <w:tcPr>
            <w:tcW w:w="7508" w:type="dxa"/>
            <w:shd w:val="clear" w:color="auto" w:fill="FFFFFF"/>
          </w:tcPr>
          <w:p w14:paraId="30A5715C" w14:textId="2A3EE474" w:rsidR="00055706" w:rsidRPr="00CC13FA" w:rsidRDefault="00055706" w:rsidP="00CC13F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Wydział prowadzący studia</w:t>
            </w:r>
            <w:r w:rsidRPr="007851A8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7371" w:type="dxa"/>
            <w:vAlign w:val="center"/>
          </w:tcPr>
          <w:p w14:paraId="55FAA386" w14:textId="4C4C6802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 w:rsidRPr="00CC13FA">
              <w:rPr>
                <w:rFonts w:ascii="Times New Roman" w:hAnsi="Times New Roman"/>
                <w:i/>
                <w:iCs/>
              </w:rPr>
              <w:t>Wydział Nauk o Zdrowiu</w:t>
            </w:r>
          </w:p>
        </w:tc>
      </w:tr>
      <w:tr w:rsidR="00055706" w:rsidRPr="00FF0382" w14:paraId="4C83FFF1" w14:textId="77777777" w:rsidTr="005C4466">
        <w:tc>
          <w:tcPr>
            <w:tcW w:w="7508" w:type="dxa"/>
            <w:shd w:val="clear" w:color="auto" w:fill="FFFFFF"/>
          </w:tcPr>
          <w:p w14:paraId="1852C271" w14:textId="2CDAB712" w:rsidR="00055706" w:rsidRPr="005C446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</w:rPr>
              <w:t xml:space="preserve"> </w:t>
            </w:r>
            <w:r w:rsidRPr="004D6D95">
              <w:rPr>
                <w:rFonts w:ascii="Times New Roman" w:hAnsi="Times New Roman"/>
                <w:b/>
              </w:rPr>
              <w:t>Kierunek na którym są prowadzone studia:</w:t>
            </w:r>
          </w:p>
        </w:tc>
        <w:tc>
          <w:tcPr>
            <w:tcW w:w="7371" w:type="dxa"/>
            <w:vAlign w:val="center"/>
          </w:tcPr>
          <w:p w14:paraId="39FA25AC" w14:textId="6C5D0DF3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Ratownictwo Medyczne</w:t>
            </w:r>
          </w:p>
        </w:tc>
      </w:tr>
      <w:tr w:rsidR="00055706" w:rsidRPr="00FF0382" w14:paraId="553E8AB9" w14:textId="77777777" w:rsidTr="005C4466">
        <w:trPr>
          <w:trHeight w:val="554"/>
        </w:trPr>
        <w:tc>
          <w:tcPr>
            <w:tcW w:w="7508" w:type="dxa"/>
            <w:shd w:val="clear" w:color="auto" w:fill="FFFFFF"/>
          </w:tcPr>
          <w:p w14:paraId="7EFE8CD3" w14:textId="77777777" w:rsidR="00055706" w:rsidRPr="004D6D95" w:rsidRDefault="00055706" w:rsidP="00C91CF3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4D6D95">
              <w:rPr>
                <w:rFonts w:ascii="Times New Roman" w:hAnsi="Times New Roman"/>
                <w:b/>
              </w:rPr>
              <w:t>Poziom</w:t>
            </w:r>
            <w:r>
              <w:rPr>
                <w:rFonts w:ascii="Times New Roman" w:hAnsi="Times New Roman"/>
                <w:b/>
              </w:rPr>
              <w:t xml:space="preserve"> studiów</w:t>
            </w:r>
            <w:r w:rsidRPr="004D6D95">
              <w:rPr>
                <w:rFonts w:ascii="Times New Roman" w:hAnsi="Times New Roman"/>
                <w:b/>
              </w:rPr>
              <w:t>:</w:t>
            </w:r>
          </w:p>
          <w:p w14:paraId="066D7769" w14:textId="77777777" w:rsidR="00055706" w:rsidRPr="007851A8" w:rsidRDefault="00055706" w:rsidP="00C91CF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851A8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(studia pierwszego, drugiego stopnia, jednolite studia magisterskie)</w:t>
            </w:r>
          </w:p>
        </w:tc>
        <w:tc>
          <w:tcPr>
            <w:tcW w:w="7371" w:type="dxa"/>
            <w:vAlign w:val="center"/>
          </w:tcPr>
          <w:p w14:paraId="308ABB41" w14:textId="490EEA8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studia pierwszego stopnia</w:t>
            </w:r>
          </w:p>
        </w:tc>
      </w:tr>
      <w:tr w:rsidR="00055706" w:rsidRPr="00FF0382" w14:paraId="42C8B36F" w14:textId="77777777" w:rsidTr="005C4466">
        <w:tc>
          <w:tcPr>
            <w:tcW w:w="7508" w:type="dxa"/>
            <w:shd w:val="clear" w:color="auto" w:fill="FFFFFF"/>
          </w:tcPr>
          <w:p w14:paraId="5B5CBA71" w14:textId="77777777" w:rsidR="00055706" w:rsidRPr="002856AE" w:rsidRDefault="00055706" w:rsidP="00C91CF3">
            <w:pPr>
              <w:spacing w:after="0" w:line="240" w:lineRule="auto"/>
              <w:rPr>
                <w:rFonts w:ascii="Times New Roman" w:hAnsi="Times New Roman"/>
                <w:b/>
                <w:bCs/>
                <w:lang w:eastAsia="pl-PL"/>
              </w:rPr>
            </w:pPr>
            <w:r w:rsidRPr="002856AE">
              <w:rPr>
                <w:rFonts w:ascii="Times New Roman" w:hAnsi="Times New Roman"/>
                <w:b/>
              </w:rPr>
              <w:t>Poziom</w:t>
            </w:r>
            <w:r w:rsidRPr="002856AE">
              <w:rPr>
                <w:rFonts w:ascii="Times New Roman" w:hAnsi="Times New Roman"/>
                <w:b/>
                <w:bCs/>
                <w:lang w:eastAsia="pl-PL"/>
              </w:rPr>
              <w:t xml:space="preserve"> Polskiej Ramy Kwalifikacji:</w:t>
            </w:r>
          </w:p>
          <w:p w14:paraId="0F6955B9" w14:textId="77777777" w:rsidR="00055706" w:rsidRPr="002856AE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2856AE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(poziom 6, poziom 7)</w:t>
            </w:r>
          </w:p>
        </w:tc>
        <w:tc>
          <w:tcPr>
            <w:tcW w:w="7371" w:type="dxa"/>
            <w:vAlign w:val="center"/>
          </w:tcPr>
          <w:p w14:paraId="570A576C" w14:textId="6F75374C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poziom 6</w:t>
            </w:r>
          </w:p>
        </w:tc>
      </w:tr>
      <w:tr w:rsidR="00055706" w:rsidRPr="00FF0382" w14:paraId="02D25DEF" w14:textId="77777777" w:rsidTr="005C4466">
        <w:tc>
          <w:tcPr>
            <w:tcW w:w="7508" w:type="dxa"/>
            <w:shd w:val="clear" w:color="auto" w:fill="FFFFFF"/>
          </w:tcPr>
          <w:p w14:paraId="28988410" w14:textId="77777777" w:rsidR="00055706" w:rsidRPr="005F2A86" w:rsidRDefault="00055706" w:rsidP="00C91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Profil studiów:</w:t>
            </w:r>
            <w:r w:rsidRPr="005F2A86">
              <w:rPr>
                <w:rFonts w:ascii="Times New Roman" w:hAnsi="Times New Roman"/>
              </w:rPr>
              <w:t xml:space="preserve"> </w:t>
            </w:r>
          </w:p>
          <w:p w14:paraId="7E0F326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(</w:t>
            </w:r>
            <w:proofErr w:type="spellStart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ogólnoakademicki</w:t>
            </w:r>
            <w:proofErr w:type="spellEnd"/>
            <w:r w:rsidRPr="005F2A86"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  <w:t>, praktyczny)</w:t>
            </w:r>
          </w:p>
        </w:tc>
        <w:tc>
          <w:tcPr>
            <w:tcW w:w="7371" w:type="dxa"/>
            <w:vAlign w:val="center"/>
          </w:tcPr>
          <w:p w14:paraId="280C818A" w14:textId="5DC5313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ogólnoakademicki</w:t>
            </w:r>
            <w:proofErr w:type="spellEnd"/>
          </w:p>
        </w:tc>
      </w:tr>
      <w:tr w:rsidR="00055706" w:rsidRPr="00FF0382" w14:paraId="1CBC5099" w14:textId="77777777" w:rsidTr="005C4466">
        <w:tc>
          <w:tcPr>
            <w:tcW w:w="7508" w:type="dxa"/>
          </w:tcPr>
          <w:p w14:paraId="5B6A4249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Forma studiów:</w:t>
            </w:r>
          </w:p>
          <w:p w14:paraId="167DC7A9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5F2A86">
              <w:rPr>
                <w:rFonts w:ascii="Times New Roman" w:hAnsi="Times New Roman"/>
                <w:i/>
                <w:sz w:val="20"/>
                <w:szCs w:val="20"/>
              </w:rPr>
              <w:t>(studia stacjonarne, studia niestacjonarne)</w:t>
            </w:r>
          </w:p>
        </w:tc>
        <w:tc>
          <w:tcPr>
            <w:tcW w:w="7371" w:type="dxa"/>
            <w:vAlign w:val="center"/>
          </w:tcPr>
          <w:p w14:paraId="72616067" w14:textId="45169F57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stacjonarne</w:t>
            </w:r>
          </w:p>
        </w:tc>
      </w:tr>
      <w:tr w:rsidR="00055706" w:rsidRPr="00FF0382" w14:paraId="42FC147E" w14:textId="77777777" w:rsidTr="005C4466">
        <w:tc>
          <w:tcPr>
            <w:tcW w:w="7508" w:type="dxa"/>
          </w:tcPr>
          <w:p w14:paraId="7F6CB6C0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semestrów:</w:t>
            </w:r>
          </w:p>
        </w:tc>
        <w:tc>
          <w:tcPr>
            <w:tcW w:w="7371" w:type="dxa"/>
            <w:vAlign w:val="center"/>
          </w:tcPr>
          <w:p w14:paraId="08ABD44C" w14:textId="21CC11DE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6 semestrów</w:t>
            </w:r>
          </w:p>
        </w:tc>
      </w:tr>
      <w:tr w:rsidR="00055706" w:rsidRPr="00FF0382" w14:paraId="5329612F" w14:textId="77777777" w:rsidTr="005C4466">
        <w:tc>
          <w:tcPr>
            <w:tcW w:w="7508" w:type="dxa"/>
          </w:tcPr>
          <w:p w14:paraId="5BAAF80B" w14:textId="77777777" w:rsidR="00055706" w:rsidRPr="005F2A86" w:rsidRDefault="00055706" w:rsidP="00C91CF3">
            <w:pPr>
              <w:spacing w:after="0" w:line="240" w:lineRule="auto"/>
              <w:rPr>
                <w:rFonts w:ascii="Times New Roman" w:hAnsi="Times New Roman"/>
              </w:rPr>
            </w:pPr>
            <w:r w:rsidRPr="005F2A86">
              <w:rPr>
                <w:rFonts w:ascii="Times New Roman" w:hAnsi="Times New Roman"/>
                <w:b/>
              </w:rPr>
              <w:t>Liczba punktów ECTS konieczna do ukończenia studiów</w:t>
            </w:r>
            <w:r w:rsidRPr="005F2A86">
              <w:rPr>
                <w:rFonts w:ascii="Times New Roman" w:eastAsia="Times New Roman" w:hAnsi="Times New Roman"/>
                <w:b/>
                <w:lang w:eastAsia="pl-PL"/>
              </w:rPr>
              <w:t xml:space="preserve"> na danym poziomie:</w:t>
            </w:r>
          </w:p>
        </w:tc>
        <w:tc>
          <w:tcPr>
            <w:tcW w:w="7371" w:type="dxa"/>
            <w:vAlign w:val="center"/>
          </w:tcPr>
          <w:p w14:paraId="48FAA8C5" w14:textId="5A5220E8" w:rsidR="00055706" w:rsidRPr="00CC13FA" w:rsidRDefault="00CC13FA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>180 ECTS</w:t>
            </w:r>
          </w:p>
        </w:tc>
      </w:tr>
      <w:tr w:rsidR="00055706" w:rsidRPr="00FF0382" w14:paraId="57BF7FF3" w14:textId="77777777" w:rsidTr="005C4466">
        <w:tc>
          <w:tcPr>
            <w:tcW w:w="7508" w:type="dxa"/>
            <w:tcBorders>
              <w:bottom w:val="single" w:sz="4" w:space="0" w:color="auto"/>
            </w:tcBorders>
          </w:tcPr>
          <w:p w14:paraId="75823D2F" w14:textId="77777777" w:rsidR="00055706" w:rsidRPr="005F2A86" w:rsidRDefault="00055706" w:rsidP="00C91CF3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5F2A86">
              <w:rPr>
                <w:rFonts w:ascii="Times New Roman" w:hAnsi="Times New Roman"/>
                <w:b/>
              </w:rPr>
              <w:t>Łączna liczba godzin zajęć dydaktycznych: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14:paraId="2072309B" w14:textId="3ADE0F9E" w:rsidR="00055706" w:rsidRPr="00CC13FA" w:rsidRDefault="00887F7D" w:rsidP="005C4466">
            <w:pPr>
              <w:spacing w:after="0" w:line="360" w:lineRule="auto"/>
              <w:jc w:val="center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3747 </w:t>
            </w:r>
            <w:r w:rsidR="00CC13FA">
              <w:rPr>
                <w:rFonts w:ascii="Times New Roman" w:hAnsi="Times New Roman"/>
                <w:i/>
                <w:iCs/>
              </w:rPr>
              <w:t>godzin</w:t>
            </w:r>
          </w:p>
        </w:tc>
      </w:tr>
    </w:tbl>
    <w:p w14:paraId="3B9C4BF3" w14:textId="56B632D5" w:rsidR="00720BE8" w:rsidRDefault="00720BE8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60A74ECE" w14:textId="77777777" w:rsidR="009E39DF" w:rsidRDefault="009E39DF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581CA4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F3A8046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580641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5F492C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2B09C3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C66B1DC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AC20A1F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0B0423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4EAAB61A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618DD97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02F98AAE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C86BD55" w14:textId="77777777" w:rsidR="00966CDD" w:rsidRDefault="00966CDD" w:rsidP="00831383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1D659CC8" w14:textId="77777777" w:rsidR="007A19FF" w:rsidRDefault="007A19FF" w:rsidP="0083138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FC6FD7" w14:textId="77777777" w:rsidR="006723C0" w:rsidRDefault="006723C0" w:rsidP="001356B8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F4FF4F2" w14:textId="72468891" w:rsidR="00966CDD" w:rsidRPr="00705158" w:rsidRDefault="001356B8" w:rsidP="00705158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C66680" w14:paraId="5554194E" w14:textId="77777777" w:rsidTr="00C80362">
        <w:trPr>
          <w:trHeight w:val="275"/>
        </w:trPr>
        <w:tc>
          <w:tcPr>
            <w:tcW w:w="1413" w:type="dxa"/>
            <w:vMerge w:val="restart"/>
            <w:vAlign w:val="center"/>
          </w:tcPr>
          <w:p w14:paraId="383F227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691AC570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4315441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21E1D72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700716B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5AFEF20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1989D8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6E06F2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7B160C7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8B428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C66680" w14:paraId="31CD74EB" w14:textId="77777777" w:rsidTr="00C80362">
        <w:trPr>
          <w:trHeight w:val="274"/>
        </w:trPr>
        <w:tc>
          <w:tcPr>
            <w:tcW w:w="1413" w:type="dxa"/>
            <w:vMerge/>
            <w:vAlign w:val="center"/>
          </w:tcPr>
          <w:p w14:paraId="165B96B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2B181A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C7028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BA189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054D4CD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188B51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7498BC13" w14:textId="6570BC21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41AFE" w14:textId="3A00A715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V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5B3C4B7A" w14:textId="6F9F035D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II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32872EB" w14:textId="3A2122AD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</w:t>
            </w:r>
            <w:r w:rsidR="00D204EF">
              <w:rPr>
                <w:rFonts w:ascii="Times New Roman" w:hAnsi="Times New Roman"/>
                <w:sz w:val="18"/>
                <w:szCs w:val="18"/>
              </w:rPr>
              <w:t>V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</w:tr>
      <w:tr w:rsidR="00005319" w:rsidRPr="00C66680" w14:paraId="65BF2AB8" w14:textId="77777777" w:rsidTr="00C80362">
        <w:trPr>
          <w:trHeight w:val="354"/>
        </w:trPr>
        <w:tc>
          <w:tcPr>
            <w:tcW w:w="1413" w:type="dxa"/>
            <w:vMerge/>
            <w:vAlign w:val="center"/>
          </w:tcPr>
          <w:p w14:paraId="320B232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050697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57EA829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AA1F4C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1238B9D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253EE38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78AC354B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1856A5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764E762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3B18C15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3FBE0AE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B654F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5E6F914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EE2A4B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3D9314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45175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2B9D193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44DCCD5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E3CC9" w:rsidRPr="00C66680" w14:paraId="5303A97E" w14:textId="77777777" w:rsidTr="00C80362">
        <w:trPr>
          <w:trHeight w:val="568"/>
        </w:trPr>
        <w:tc>
          <w:tcPr>
            <w:tcW w:w="1413" w:type="dxa"/>
            <w:vAlign w:val="center"/>
          </w:tcPr>
          <w:p w14:paraId="71D6CF0D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58D20960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0CBE9832" w14:textId="32BBF8A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Patologia</w:t>
            </w:r>
          </w:p>
        </w:tc>
        <w:tc>
          <w:tcPr>
            <w:tcW w:w="1559" w:type="dxa"/>
            <w:vAlign w:val="center"/>
          </w:tcPr>
          <w:p w14:paraId="06E1745C" w14:textId="7CBA833E" w:rsidR="004E3CC9" w:rsidRPr="007D69EE" w:rsidRDefault="008666A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Patofizjologii Klinicznej</w:t>
            </w:r>
          </w:p>
        </w:tc>
        <w:tc>
          <w:tcPr>
            <w:tcW w:w="1134" w:type="dxa"/>
            <w:vAlign w:val="center"/>
          </w:tcPr>
          <w:p w14:paraId="123997C2" w14:textId="6374FC6C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67FB901" w14:textId="703F793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CE938CD" w14:textId="7446451A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0A34D75C" w14:textId="165ED2EB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28369175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076EF59" w14:textId="50521DE0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DC90BDC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4D8F1A8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BB81E4" w14:textId="56853BC0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72C2BA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50435" w14:textId="77D2369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79F264C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8CE3B3" w14:textId="77777777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08210E" w14:textId="5B2DA5C2" w:rsidR="004E3CC9" w:rsidRPr="007D69E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E90222" w14:textId="13FF0654" w:rsidR="004E3CC9" w:rsidRPr="007D69EE" w:rsidRDefault="004E3CC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005319" w:rsidRPr="00C66680" w14:paraId="478F4273" w14:textId="77777777" w:rsidTr="00C80362">
        <w:tc>
          <w:tcPr>
            <w:tcW w:w="1413" w:type="dxa"/>
            <w:vMerge w:val="restart"/>
            <w:vAlign w:val="center"/>
          </w:tcPr>
          <w:p w14:paraId="3EE2366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lastRenderedPageBreak/>
              <w:t>Moduł B.</w:t>
            </w:r>
          </w:p>
          <w:p w14:paraId="074F220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01D9615B" w14:textId="3097A188" w:rsidR="00005319" w:rsidRPr="007D69EE" w:rsidRDefault="008B584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Język obcy</w:t>
            </w:r>
          </w:p>
        </w:tc>
        <w:tc>
          <w:tcPr>
            <w:tcW w:w="1559" w:type="dxa"/>
            <w:vAlign w:val="center"/>
          </w:tcPr>
          <w:p w14:paraId="0B788860" w14:textId="0720B943" w:rsidR="00005319" w:rsidRPr="007D69EE" w:rsidRDefault="0000387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Centrum </w:t>
            </w:r>
            <w:r w:rsidR="00B40A25">
              <w:rPr>
                <w:rFonts w:ascii="Times New Roman" w:hAnsi="Times New Roman"/>
                <w:sz w:val="16"/>
                <w:szCs w:val="16"/>
              </w:rPr>
              <w:t>Języków Specjalistycznych w Medycynie</w:t>
            </w:r>
          </w:p>
        </w:tc>
        <w:tc>
          <w:tcPr>
            <w:tcW w:w="1134" w:type="dxa"/>
            <w:vAlign w:val="center"/>
          </w:tcPr>
          <w:p w14:paraId="2A1473B7" w14:textId="2DBB356D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DA7FDB9" w14:textId="406CEE50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0BD9362" w14:textId="12237EA9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63CC11D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6D5F70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9733DD4" w14:textId="1CB7A3E1" w:rsidR="00005319" w:rsidRPr="007D69E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5517F03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26848A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5B8D9A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81EBF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45A9CA" w14:textId="0FF76200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8F5C1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CB95B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3ABD3C" w14:textId="70B9D7DB" w:rsidR="00005319" w:rsidRPr="00DF1D7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7A6C07" w14:textId="6F788367" w:rsidR="00005319" w:rsidRPr="007D69EE" w:rsidRDefault="00BE5E0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005319" w:rsidRPr="00C66680" w14:paraId="637B930A" w14:textId="77777777" w:rsidTr="00C80362">
        <w:tc>
          <w:tcPr>
            <w:tcW w:w="1413" w:type="dxa"/>
            <w:vMerge/>
            <w:vAlign w:val="center"/>
          </w:tcPr>
          <w:p w14:paraId="5DF523E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6FEF06" w14:textId="730B1C4B" w:rsidR="00005319" w:rsidRPr="007D69EE" w:rsidRDefault="0073408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Zajęcia </w:t>
            </w:r>
            <w:r w:rsidR="009829BC">
              <w:rPr>
                <w:rFonts w:ascii="Times New Roman" w:hAnsi="Times New Roman"/>
                <w:sz w:val="16"/>
                <w:szCs w:val="16"/>
              </w:rPr>
              <w:t>sprawnościowe z elementami ratownictwa specjalistycznego (wodne)</w:t>
            </w:r>
          </w:p>
        </w:tc>
        <w:tc>
          <w:tcPr>
            <w:tcW w:w="1559" w:type="dxa"/>
            <w:vAlign w:val="center"/>
          </w:tcPr>
          <w:p w14:paraId="3AD9D056" w14:textId="77777777" w:rsidR="00005319" w:rsidRDefault="00256A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  <w:r w:rsidR="008666AB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1318E4D" w14:textId="541CFB1D" w:rsidR="00C80362" w:rsidRPr="007D69EE" w:rsidRDefault="00C80362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652CE0A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5B29DB1" w14:textId="168C1548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0585164" w14:textId="3AB03367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73724BF" w14:textId="4F03DFE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898E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81907" w14:textId="5CC25633" w:rsidR="00005319" w:rsidRPr="007D69E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vAlign w:val="center"/>
          </w:tcPr>
          <w:p w14:paraId="0C24F11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42E1F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49B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D39C8B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6C48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EBFDE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0538A67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F17AB1" w14:textId="250C390C" w:rsidR="00005319" w:rsidRPr="00DF1D7E" w:rsidRDefault="00AC5D75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FCBA14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20A0" w:rsidRPr="00C66680" w14:paraId="7077F59B" w14:textId="77777777" w:rsidTr="00C80362">
        <w:trPr>
          <w:trHeight w:val="422"/>
        </w:trPr>
        <w:tc>
          <w:tcPr>
            <w:tcW w:w="1413" w:type="dxa"/>
            <w:vMerge/>
            <w:vAlign w:val="center"/>
          </w:tcPr>
          <w:p w14:paraId="16C4D78D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88E0BCD" w14:textId="061E2ECE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Ekonomia i zarządzanie w ochronie zdrowia</w:t>
            </w:r>
          </w:p>
        </w:tc>
        <w:tc>
          <w:tcPr>
            <w:tcW w:w="1559" w:type="dxa"/>
            <w:vAlign w:val="center"/>
          </w:tcPr>
          <w:p w14:paraId="1C676734" w14:textId="63D4A55F" w:rsidR="00CE20A0" w:rsidRPr="007D69EE" w:rsidRDefault="008666A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Ekonomiki Zdrowia – dr hab. </w:t>
            </w:r>
            <w:r w:rsidR="00885B02">
              <w:rPr>
                <w:rFonts w:ascii="Times New Roman" w:hAnsi="Times New Roman"/>
                <w:sz w:val="16"/>
                <w:szCs w:val="16"/>
              </w:rPr>
              <w:t>B. Łyszczarz</w:t>
            </w:r>
            <w:r>
              <w:rPr>
                <w:rFonts w:ascii="Times New Roman" w:hAnsi="Times New Roman"/>
                <w:sz w:val="16"/>
                <w:szCs w:val="16"/>
              </w:rPr>
              <w:t>, prof. UMK</w:t>
            </w:r>
          </w:p>
        </w:tc>
        <w:tc>
          <w:tcPr>
            <w:tcW w:w="1134" w:type="dxa"/>
            <w:vAlign w:val="center"/>
          </w:tcPr>
          <w:p w14:paraId="45EF046A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893E21" w14:textId="10161FE8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5218036" w14:textId="1D2B6379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Align w:val="center"/>
          </w:tcPr>
          <w:p w14:paraId="414053C9" w14:textId="55642C81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BDB1A63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90360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75CA97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E9DC1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AD6B5E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FCEFA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82D945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0D612B8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F98F0FD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961F313" w14:textId="162E87AC" w:rsidR="00CE20A0" w:rsidRPr="00DF1D7E" w:rsidRDefault="00CD168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DB6FF95" w14:textId="77777777" w:rsidR="00CE20A0" w:rsidRPr="007D69EE" w:rsidRDefault="00CE20A0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441B622A" w14:textId="77777777" w:rsidTr="00C80362">
        <w:tc>
          <w:tcPr>
            <w:tcW w:w="1413" w:type="dxa"/>
            <w:vMerge w:val="restart"/>
            <w:vAlign w:val="center"/>
          </w:tcPr>
          <w:p w14:paraId="66FA64EE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2EFEEEE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520EC98" w14:textId="0BC1F4C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Medyczne czynności ratunkowe</w:t>
            </w:r>
          </w:p>
        </w:tc>
        <w:tc>
          <w:tcPr>
            <w:tcW w:w="1559" w:type="dxa"/>
            <w:vAlign w:val="center"/>
          </w:tcPr>
          <w:p w14:paraId="44771BB7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5B21254F" w14:textId="09FCFA05" w:rsidR="00C80362" w:rsidRPr="007D69EE" w:rsidRDefault="00C80362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21A13A57" w14:textId="27F6DA5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1800-R2-MCzR-S1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147F1FF" w14:textId="720987E9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01BAE0A" w14:textId="2551C8C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40F06669" w14:textId="27FAA3A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6195AD8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62DEA2E" w14:textId="23D8F5A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center"/>
          </w:tcPr>
          <w:p w14:paraId="6A7DC90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95844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00923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DF68D6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9C0D4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BB51FE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E95979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BE652CD" w14:textId="43D0CEAD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036A8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2480334A" w14:textId="77777777" w:rsidTr="00C80362">
        <w:tc>
          <w:tcPr>
            <w:tcW w:w="1413" w:type="dxa"/>
            <w:vMerge/>
            <w:vAlign w:val="center"/>
          </w:tcPr>
          <w:p w14:paraId="6991AEE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4F00FB1" w14:textId="67B100BD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Kardiologia</w:t>
            </w:r>
          </w:p>
        </w:tc>
        <w:tc>
          <w:tcPr>
            <w:tcW w:w="1559" w:type="dxa"/>
            <w:vAlign w:val="center"/>
          </w:tcPr>
          <w:p w14:paraId="5896B41E" w14:textId="1B06558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Kardiologii i Farmakologii Klinicznej – prof. dr hab. G.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Grześk</w:t>
            </w:r>
            <w:proofErr w:type="spellEnd"/>
          </w:p>
        </w:tc>
        <w:tc>
          <w:tcPr>
            <w:tcW w:w="1134" w:type="dxa"/>
            <w:vAlign w:val="center"/>
          </w:tcPr>
          <w:p w14:paraId="2888D34B" w14:textId="30878FE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1800-R3-Kar-S1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41EA968" w14:textId="5BA78999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755C75C" w14:textId="24169FC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0CDE053" w14:textId="5307753F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3523AA1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44026D1" w14:textId="4239850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C1DF53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4544DC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38206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141201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A77C24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F650E0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D84CD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F094260" w14:textId="1BD4A0B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1444E6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4C4FB5DB" w14:textId="77777777" w:rsidTr="00C80362">
        <w:tc>
          <w:tcPr>
            <w:tcW w:w="1413" w:type="dxa"/>
            <w:vMerge/>
            <w:vAlign w:val="center"/>
          </w:tcPr>
          <w:p w14:paraId="653C530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49453F" w14:textId="18E4EF6A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Ortopedia i traumatologia narządu ruchu</w:t>
            </w:r>
          </w:p>
        </w:tc>
        <w:tc>
          <w:tcPr>
            <w:tcW w:w="1559" w:type="dxa"/>
            <w:vAlign w:val="center"/>
          </w:tcPr>
          <w:p w14:paraId="53F273B4" w14:textId="7014E52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Fizjoterapii – prof. dr hab. A. Goch</w:t>
            </w:r>
          </w:p>
        </w:tc>
        <w:tc>
          <w:tcPr>
            <w:tcW w:w="1134" w:type="dxa"/>
            <w:vAlign w:val="center"/>
          </w:tcPr>
          <w:p w14:paraId="174D96D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6A140EE" w14:textId="21C17BB8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44971E" w14:textId="11F96F6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39663DA1" w14:textId="370ABAAF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2571A4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974ED7" w14:textId="2A32AF7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01B8411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A4A3B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293DA1" w14:textId="156D499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82E046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6BAC92" w14:textId="29C2135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C8137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9E849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7511A41" w14:textId="34040DBF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68E616" w14:textId="318F010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70F15BB3" w14:textId="77777777" w:rsidTr="00C80362">
        <w:tc>
          <w:tcPr>
            <w:tcW w:w="1413" w:type="dxa"/>
            <w:vMerge/>
            <w:vAlign w:val="center"/>
          </w:tcPr>
          <w:p w14:paraId="2900609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E852B2A" w14:textId="3B599EE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Intensywna terapia</w:t>
            </w:r>
          </w:p>
        </w:tc>
        <w:tc>
          <w:tcPr>
            <w:tcW w:w="1559" w:type="dxa"/>
            <w:vAlign w:val="center"/>
          </w:tcPr>
          <w:p w14:paraId="25D59C3D" w14:textId="3F4F36AB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Zabiegowego – prof. dr hab. M. Szewczyk</w:t>
            </w:r>
          </w:p>
        </w:tc>
        <w:tc>
          <w:tcPr>
            <w:tcW w:w="1134" w:type="dxa"/>
            <w:vAlign w:val="center"/>
          </w:tcPr>
          <w:p w14:paraId="0ED7898F" w14:textId="363A8B7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1800-R3-IT-S1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DC4EBAB" w14:textId="3795AE42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691EC38" w14:textId="480E666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568" w:type="dxa"/>
            <w:vAlign w:val="center"/>
          </w:tcPr>
          <w:p w14:paraId="271FE5CE" w14:textId="764AEB16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0DBFD1E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E52C85" w14:textId="5CFBD88D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425" w:type="dxa"/>
            <w:vAlign w:val="center"/>
          </w:tcPr>
          <w:p w14:paraId="7CE99F5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993A3B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FC000B" w14:textId="0B0D1CF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19A5CB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E2E312" w14:textId="504BE7E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02DEB2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A3FBB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9FB365A" w14:textId="7558BCCF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560E301" w14:textId="56273332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6CBD9E7B" w14:textId="77777777" w:rsidTr="00C80362">
        <w:tc>
          <w:tcPr>
            <w:tcW w:w="1413" w:type="dxa"/>
            <w:vMerge/>
            <w:vAlign w:val="center"/>
          </w:tcPr>
          <w:p w14:paraId="29896B9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F0DE11" w14:textId="27631F13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ratunkowa</w:t>
            </w:r>
          </w:p>
        </w:tc>
        <w:tc>
          <w:tcPr>
            <w:tcW w:w="1559" w:type="dxa"/>
            <w:vAlign w:val="center"/>
          </w:tcPr>
          <w:p w14:paraId="10C639D8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0E83E8BA" w14:textId="40DED117" w:rsidR="00C80362" w:rsidRDefault="00C80362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583E409" w14:textId="1906322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1800-R3-MeRa-S1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FD01D83" w14:textId="3CCE8222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E090853" w14:textId="661BF4EE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4B913AE8" w14:textId="27C1B7DB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D8DBF8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1FA8C4A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3E4EDB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07F6DF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AADF06" w14:textId="0399E7A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D3A9C6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900B17" w14:textId="4A93CB2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D06571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489A6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7590591" w14:textId="360B99F1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D374779" w14:textId="3C171B3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</w:tr>
      <w:tr w:rsidR="008666AB" w:rsidRPr="00C66680" w14:paraId="70082AED" w14:textId="77777777" w:rsidTr="00C80362">
        <w:tc>
          <w:tcPr>
            <w:tcW w:w="1413" w:type="dxa"/>
            <w:vMerge/>
            <w:vAlign w:val="center"/>
          </w:tcPr>
          <w:p w14:paraId="4175D75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D3B5DE" w14:textId="574D451E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Choroby wewnętrzne</w:t>
            </w:r>
          </w:p>
        </w:tc>
        <w:tc>
          <w:tcPr>
            <w:tcW w:w="1559" w:type="dxa"/>
            <w:vAlign w:val="center"/>
          </w:tcPr>
          <w:p w14:paraId="34F4F07F" w14:textId="7A90EAFD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Chorób Naczyń i Chorób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Wewnętrzych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– prof. dr hab. J. Budzyński</w:t>
            </w:r>
          </w:p>
        </w:tc>
        <w:tc>
          <w:tcPr>
            <w:tcW w:w="1134" w:type="dxa"/>
            <w:vAlign w:val="center"/>
          </w:tcPr>
          <w:p w14:paraId="33BB12BA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ACA3433" w14:textId="4A6165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A415F12" w14:textId="5D80C4A4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568" w:type="dxa"/>
            <w:vAlign w:val="center"/>
          </w:tcPr>
          <w:p w14:paraId="28E90783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ED1FB7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8A9CE84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5646B3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8718E2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766FCA1" w14:textId="3EF31D8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4F6888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DF7271" w14:textId="0A7BF373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3607A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D0912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5C2AFA" w14:textId="761D795B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E9950E" w14:textId="3E50AA72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5126C740" w14:textId="77777777" w:rsidTr="00C80362">
        <w:tc>
          <w:tcPr>
            <w:tcW w:w="1413" w:type="dxa"/>
            <w:vMerge/>
            <w:vAlign w:val="center"/>
          </w:tcPr>
          <w:p w14:paraId="0463B51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262778" w14:textId="4C74EF3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Ginekologia i położnictwo</w:t>
            </w:r>
          </w:p>
        </w:tc>
        <w:tc>
          <w:tcPr>
            <w:tcW w:w="1559" w:type="dxa"/>
            <w:vAlign w:val="center"/>
          </w:tcPr>
          <w:p w14:paraId="52C4D559" w14:textId="3A0B3EE3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Perinatologii, Ginekologii i </w:t>
            </w:r>
            <w:r w:rsidR="00C80362">
              <w:rPr>
                <w:rFonts w:ascii="Times New Roman" w:hAnsi="Times New Roman"/>
                <w:sz w:val="16"/>
                <w:szCs w:val="16"/>
              </w:rPr>
              <w:t>G</w:t>
            </w:r>
            <w:r>
              <w:rPr>
                <w:rFonts w:ascii="Times New Roman" w:hAnsi="Times New Roman"/>
                <w:sz w:val="16"/>
                <w:szCs w:val="16"/>
              </w:rPr>
              <w:t>inekologii Onkologicznej – dr M. Socha</w:t>
            </w:r>
          </w:p>
        </w:tc>
        <w:tc>
          <w:tcPr>
            <w:tcW w:w="1134" w:type="dxa"/>
            <w:vAlign w:val="center"/>
          </w:tcPr>
          <w:p w14:paraId="64399E5C" w14:textId="3DD5A35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1800-R3-PiG-S1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17D0E49" w14:textId="47E81FEA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599B85A" w14:textId="0DB9AC6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75420027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0CBF8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41B3133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3B1EA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1321A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6000F5D" w14:textId="52932DB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5A45F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3BE7A2" w14:textId="751F08A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231FAD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70941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3ED5672" w14:textId="63C58AD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31A406F" w14:textId="363C885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139EE90E" w14:textId="77777777" w:rsidTr="00C80362">
        <w:tc>
          <w:tcPr>
            <w:tcW w:w="1413" w:type="dxa"/>
            <w:vMerge/>
            <w:vAlign w:val="center"/>
          </w:tcPr>
          <w:p w14:paraId="57B6D5D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37638B" w14:textId="560129D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paliatywna</w:t>
            </w:r>
          </w:p>
        </w:tc>
        <w:tc>
          <w:tcPr>
            <w:tcW w:w="1559" w:type="dxa"/>
            <w:vAlign w:val="center"/>
          </w:tcPr>
          <w:p w14:paraId="13F28053" w14:textId="2B9F84F9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O</w:t>
            </w:r>
            <w:r w:rsidR="004676FC">
              <w:rPr>
                <w:rFonts w:ascii="Times New Roman" w:hAnsi="Times New Roman"/>
                <w:sz w:val="16"/>
                <w:szCs w:val="16"/>
              </w:rPr>
              <w:t>pieki Paliatywnej – prof. dr hab. M. Krajnik</w:t>
            </w:r>
          </w:p>
        </w:tc>
        <w:tc>
          <w:tcPr>
            <w:tcW w:w="1134" w:type="dxa"/>
            <w:vAlign w:val="center"/>
          </w:tcPr>
          <w:p w14:paraId="5931A5CD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0B28568" w14:textId="05AF3DAE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BB4E21D" w14:textId="1BC320CF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5534BA0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8911D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07E4158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69D977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6C7DF6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D18CE5" w14:textId="344EDDF3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E16DBF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00B9F1" w14:textId="77B6A58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CEA230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4E7A2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6B18721" w14:textId="2C6C8B2A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399F028" w14:textId="60C85703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7DBAC8E3" w14:textId="77777777" w:rsidTr="00C80362">
        <w:tc>
          <w:tcPr>
            <w:tcW w:w="1413" w:type="dxa"/>
            <w:vMerge/>
            <w:vAlign w:val="center"/>
          </w:tcPr>
          <w:p w14:paraId="2D26334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D8A132B" w14:textId="5A22479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Pediatria</w:t>
            </w:r>
          </w:p>
        </w:tc>
        <w:tc>
          <w:tcPr>
            <w:tcW w:w="1559" w:type="dxa"/>
            <w:vAlign w:val="center"/>
          </w:tcPr>
          <w:p w14:paraId="250E3370" w14:textId="3CF1AC93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Chorób Wieku Rozwojowego – prof. dr hab. A.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Kurylak</w:t>
            </w:r>
            <w:proofErr w:type="spellEnd"/>
          </w:p>
        </w:tc>
        <w:tc>
          <w:tcPr>
            <w:tcW w:w="1134" w:type="dxa"/>
            <w:vAlign w:val="center"/>
          </w:tcPr>
          <w:p w14:paraId="2CD808DC" w14:textId="0605CBD6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1800-R3-Ped-S1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6D8AA19" w14:textId="2769781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027A8A" w14:textId="20BC5EA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0723EAE9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7F799F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DAE18A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80B3D2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236E39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C584C0" w14:textId="6E20B6AD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2876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904E9C" w14:textId="273FC58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7247D4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DE6047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C476CD3" w14:textId="5B23860D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B26E20C" w14:textId="37CE7BE2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54DA18D7" w14:textId="77777777" w:rsidTr="00C80362">
        <w:tc>
          <w:tcPr>
            <w:tcW w:w="1413" w:type="dxa"/>
            <w:vMerge/>
            <w:vAlign w:val="center"/>
          </w:tcPr>
          <w:p w14:paraId="01B9A73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A501762" w14:textId="15B85C7E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Psychiatria</w:t>
            </w:r>
          </w:p>
        </w:tc>
        <w:tc>
          <w:tcPr>
            <w:tcW w:w="1559" w:type="dxa"/>
            <w:vAlign w:val="center"/>
          </w:tcPr>
          <w:p w14:paraId="7D9DEBDB" w14:textId="63F3CF42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Pielęgniarstwa Zachowawczego – dr D. Czarnecki</w:t>
            </w:r>
          </w:p>
        </w:tc>
        <w:tc>
          <w:tcPr>
            <w:tcW w:w="1134" w:type="dxa"/>
            <w:vAlign w:val="center"/>
          </w:tcPr>
          <w:p w14:paraId="2E6E3EEC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670C211" w14:textId="54E87C9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ED1FA51" w14:textId="6589B3E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87CBDBC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8793A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037B2D9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D5187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1904D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DC9EDA" w14:textId="6F91582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5C6E1B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9CF19FA" w14:textId="28423B12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924718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2301A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027E4A" w14:textId="7CDA789C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2B3C003" w14:textId="6F33005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40D4871C" w14:textId="77777777" w:rsidTr="00C80362">
        <w:tc>
          <w:tcPr>
            <w:tcW w:w="1413" w:type="dxa"/>
            <w:vMerge/>
            <w:vAlign w:val="center"/>
          </w:tcPr>
          <w:p w14:paraId="4DF7E39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E22E5B" w14:textId="1E4A0A4B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Chirurgia</w:t>
            </w:r>
          </w:p>
        </w:tc>
        <w:tc>
          <w:tcPr>
            <w:tcW w:w="1559" w:type="dxa"/>
            <w:vAlign w:val="center"/>
          </w:tcPr>
          <w:p w14:paraId="35193C7D" w14:textId="10E3814C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676FC">
              <w:rPr>
                <w:rFonts w:ascii="Times New Roman" w:hAnsi="Times New Roman"/>
                <w:sz w:val="16"/>
                <w:szCs w:val="16"/>
                <w:highlight w:val="yellow"/>
              </w:rPr>
              <w:t xml:space="preserve">K. Chirurgii Onkologicznej – prof. dr hab. W. </w:t>
            </w:r>
            <w:proofErr w:type="spellStart"/>
            <w:r w:rsidRPr="004676FC">
              <w:rPr>
                <w:rFonts w:ascii="Times New Roman" w:hAnsi="Times New Roman"/>
                <w:sz w:val="16"/>
                <w:szCs w:val="16"/>
                <w:highlight w:val="yellow"/>
              </w:rPr>
              <w:t>Zegarski</w:t>
            </w:r>
            <w:proofErr w:type="spellEnd"/>
          </w:p>
        </w:tc>
        <w:tc>
          <w:tcPr>
            <w:tcW w:w="1134" w:type="dxa"/>
            <w:vAlign w:val="center"/>
          </w:tcPr>
          <w:p w14:paraId="243262AD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C004377" w14:textId="04FB6B6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129040B" w14:textId="0B352A1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4D8D15B4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86700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84D45A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D3345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38B0D6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88DD334" w14:textId="2F46CFC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3EC40D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81495B" w14:textId="1AD5682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FE8178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5DC60D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27C62DD" w14:textId="6451FB58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8E97FB1" w14:textId="55057A8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7DF52D9F" w14:textId="77777777" w:rsidTr="00C80362">
        <w:tc>
          <w:tcPr>
            <w:tcW w:w="1413" w:type="dxa"/>
            <w:vMerge/>
            <w:vAlign w:val="center"/>
          </w:tcPr>
          <w:p w14:paraId="345026E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F10459" w14:textId="4FC6480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Okulistyka</w:t>
            </w:r>
          </w:p>
        </w:tc>
        <w:tc>
          <w:tcPr>
            <w:tcW w:w="1559" w:type="dxa"/>
            <w:vAlign w:val="center"/>
          </w:tcPr>
          <w:p w14:paraId="1640860E" w14:textId="52F2F7DC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Badania Narządów Zmysłów – prof. dr hab. J. Kałużny</w:t>
            </w:r>
          </w:p>
        </w:tc>
        <w:tc>
          <w:tcPr>
            <w:tcW w:w="1134" w:type="dxa"/>
            <w:vAlign w:val="center"/>
          </w:tcPr>
          <w:p w14:paraId="446371A6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0BBE61" w14:textId="04C619ED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B93573E" w14:textId="496DE4FB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E86D4B7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B5F9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4AF58BB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5EBEA5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8A788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3EBA37" w14:textId="5FD1098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7AD4C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40C4DB" w14:textId="2A3FA79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CCCF02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2700C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54E978" w14:textId="382456C8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08D7602" w14:textId="4EE68B96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06C92C5B" w14:textId="77777777" w:rsidTr="00C80362">
        <w:tc>
          <w:tcPr>
            <w:tcW w:w="1413" w:type="dxa"/>
            <w:vMerge/>
            <w:vAlign w:val="center"/>
          </w:tcPr>
          <w:p w14:paraId="179D00B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D312D97" w14:textId="21B2029F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Leczenie i ocena bólu</w:t>
            </w:r>
          </w:p>
        </w:tc>
        <w:tc>
          <w:tcPr>
            <w:tcW w:w="1559" w:type="dxa"/>
            <w:vAlign w:val="center"/>
          </w:tcPr>
          <w:p w14:paraId="11F1D2E8" w14:textId="77777777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62AEF423" w14:textId="443734A0" w:rsidR="00C80362" w:rsidRDefault="00C80362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6CD8CD56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44A484A" w14:textId="4717616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0C41606" w14:textId="0E2A8DE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8" w:type="dxa"/>
            <w:vAlign w:val="center"/>
          </w:tcPr>
          <w:p w14:paraId="3D8DC789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32CA71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11F7E9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60A37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D6B62A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B4350C" w14:textId="27EEA885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B63F6C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4FF464D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038C42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CCAC1C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9789117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162CFC2" w14:textId="127F1040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64F2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666AB" w:rsidRPr="00C66680" w14:paraId="2CF57B31" w14:textId="77777777" w:rsidTr="00C80362">
        <w:tc>
          <w:tcPr>
            <w:tcW w:w="1413" w:type="dxa"/>
            <w:vMerge w:val="restart"/>
            <w:vAlign w:val="center"/>
          </w:tcPr>
          <w:p w14:paraId="7657E706" w14:textId="77777777" w:rsidR="008666AB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E.</w:t>
            </w:r>
          </w:p>
          <w:p w14:paraId="2546BAE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257D1526" w14:textId="6847DA93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Gastroenterologia i zaburzenia odżywiania</w:t>
            </w:r>
          </w:p>
        </w:tc>
        <w:tc>
          <w:tcPr>
            <w:tcW w:w="1559" w:type="dxa"/>
            <w:vAlign w:val="center"/>
          </w:tcPr>
          <w:p w14:paraId="4AA1157E" w14:textId="1354DE68" w:rsidR="008666AB" w:rsidRPr="007D69EE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Gastroenterologii i Zaburzeń Odżywiania – prof. dr hab. M. Kłopocka</w:t>
            </w:r>
          </w:p>
        </w:tc>
        <w:tc>
          <w:tcPr>
            <w:tcW w:w="1134" w:type="dxa"/>
            <w:vAlign w:val="center"/>
          </w:tcPr>
          <w:p w14:paraId="20C24F9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739B35" w14:textId="27992B3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16342B" w14:textId="597FCB9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5DC2F63" w14:textId="2AD82C6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2B12B3A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78384A3" w14:textId="2A8E7AB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5B8408B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4EB0A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4A5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1CCAB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D98AF08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57FB1B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D2150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C7D4298" w14:textId="44B0B389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70C2F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22AB1906" w14:textId="77777777" w:rsidTr="00C80362">
        <w:tc>
          <w:tcPr>
            <w:tcW w:w="1413" w:type="dxa"/>
            <w:vMerge/>
            <w:vAlign w:val="center"/>
          </w:tcPr>
          <w:p w14:paraId="6083D65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C3F6F8" w14:textId="1D15C78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Radiologia</w:t>
            </w:r>
          </w:p>
        </w:tc>
        <w:tc>
          <w:tcPr>
            <w:tcW w:w="1559" w:type="dxa"/>
            <w:vAlign w:val="center"/>
          </w:tcPr>
          <w:p w14:paraId="44E6569E" w14:textId="627BAAFE" w:rsidR="008666AB" w:rsidRPr="007D69EE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Diagnostyki Obrazowej – dr hab. B. Małkowski, prof. UMK</w:t>
            </w:r>
          </w:p>
        </w:tc>
        <w:tc>
          <w:tcPr>
            <w:tcW w:w="1134" w:type="dxa"/>
            <w:vAlign w:val="center"/>
          </w:tcPr>
          <w:p w14:paraId="5395D30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5CD6F09" w14:textId="67946D8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5298EA7" w14:textId="0DCAF76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4652631A" w14:textId="36A3A15D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61B0AC6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1D27143" w14:textId="4062A16D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14FF7A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DB784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5A1729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DB5D2F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36A10F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1A7E8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75830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D303F92" w14:textId="5AE7165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F0374F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714B9556" w14:textId="77777777" w:rsidTr="00C80362">
        <w:tc>
          <w:tcPr>
            <w:tcW w:w="1413" w:type="dxa"/>
            <w:vMerge/>
            <w:vAlign w:val="center"/>
          </w:tcPr>
          <w:p w14:paraId="18EBC73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470A49" w14:textId="4869BB8A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Ścieżki kariery w medycynie ratunkowej</w:t>
            </w:r>
          </w:p>
        </w:tc>
        <w:tc>
          <w:tcPr>
            <w:tcW w:w="1559" w:type="dxa"/>
            <w:vAlign w:val="center"/>
          </w:tcPr>
          <w:p w14:paraId="0E5AD0FB" w14:textId="77777777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486262EB" w14:textId="2586A00B" w:rsidR="00C80362" w:rsidRPr="007D69EE" w:rsidRDefault="00C80362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0179A76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3176EE3" w14:textId="3E8C276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505BFDA" w14:textId="5605CE4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Merge w:val="restart"/>
            <w:vAlign w:val="center"/>
          </w:tcPr>
          <w:p w14:paraId="689DD4D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9FA241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5C4847F2" w14:textId="66B4A2B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vAlign w:val="center"/>
          </w:tcPr>
          <w:p w14:paraId="5BFCFFD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13EF5DF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0F42FB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2D80DD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059718E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10A3AAD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1DEC2A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9DEE08F" w14:textId="282EDCEF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2637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4659778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71E7C03D" w14:textId="77777777" w:rsidTr="00C80362">
        <w:tc>
          <w:tcPr>
            <w:tcW w:w="1413" w:type="dxa"/>
            <w:vMerge/>
            <w:vAlign w:val="center"/>
          </w:tcPr>
          <w:p w14:paraId="7BAD0AE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87900A" w14:textId="53EE8CFC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Techniki poszukiwań osób zaginionych</w:t>
            </w:r>
          </w:p>
        </w:tc>
        <w:tc>
          <w:tcPr>
            <w:tcW w:w="1559" w:type="dxa"/>
            <w:vAlign w:val="center"/>
          </w:tcPr>
          <w:p w14:paraId="4FBA3673" w14:textId="77777777" w:rsidR="008666AB" w:rsidRDefault="004676FC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K. Medycyny Ratunkowej </w:t>
            </w:r>
          </w:p>
          <w:p w14:paraId="43ADA6ED" w14:textId="5E288B14" w:rsidR="00C80362" w:rsidRPr="007D69EE" w:rsidRDefault="00C80362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77E99D0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5839E198" w14:textId="219EA76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F906C25" w14:textId="6DD864C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22919ECF" w14:textId="713A8A4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7863D1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3E2B00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A874B5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3612F4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26084B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2BD1832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FA255D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31C4536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3BF792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7397502A" w14:textId="7809080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0EEB3F4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6AB" w:rsidRPr="00C66680" w14:paraId="6017AB34" w14:textId="77777777" w:rsidTr="00C80362">
        <w:tc>
          <w:tcPr>
            <w:tcW w:w="1413" w:type="dxa"/>
            <w:vMerge/>
            <w:vAlign w:val="center"/>
          </w:tcPr>
          <w:p w14:paraId="62C6D38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0ACD2B6" w14:textId="41E1C6C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Wykład ogólnouniwersytecki (j. angielski)</w:t>
            </w:r>
          </w:p>
        </w:tc>
        <w:tc>
          <w:tcPr>
            <w:tcW w:w="1559" w:type="dxa"/>
            <w:vAlign w:val="center"/>
          </w:tcPr>
          <w:p w14:paraId="011C313D" w14:textId="03DF4D5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9AF94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6FF18B80" w14:textId="13BC7138" w:rsidR="008666AB" w:rsidRPr="007D69EE" w:rsidRDefault="00A32618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bookmarkStart w:id="0" w:name="_GoBack"/>
            <w:r w:rsidRPr="00A32618">
              <w:rPr>
                <w:rFonts w:ascii="Times New Roman" w:hAnsi="Times New Roman"/>
                <w:color w:val="FF0000"/>
                <w:sz w:val="16"/>
                <w:szCs w:val="16"/>
              </w:rPr>
              <w:t>2</w:t>
            </w:r>
            <w:bookmarkEnd w:id="0"/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081B10A" w14:textId="30DA6C3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568" w:type="dxa"/>
            <w:vMerge w:val="restart"/>
            <w:vAlign w:val="center"/>
          </w:tcPr>
          <w:p w14:paraId="2A718E5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16EAB4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DAD661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303222A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0E6901D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D7786E4" w14:textId="190EC51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D7EBC1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2034B93" w14:textId="5E89833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7377123A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033461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7FD4A14" w14:textId="24F6E6A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B0F96C4" w14:textId="2EFA563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666AB" w:rsidRPr="00C66680" w14:paraId="76063E63" w14:textId="77777777" w:rsidTr="00C80362">
        <w:tc>
          <w:tcPr>
            <w:tcW w:w="1413" w:type="dxa"/>
            <w:vMerge/>
            <w:vAlign w:val="center"/>
          </w:tcPr>
          <w:p w14:paraId="070FC71B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35608CA" w14:textId="5FEEE199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Wykład kursowy (j. polski)</w:t>
            </w:r>
          </w:p>
        </w:tc>
        <w:tc>
          <w:tcPr>
            <w:tcW w:w="1559" w:type="dxa"/>
            <w:vAlign w:val="center"/>
          </w:tcPr>
          <w:p w14:paraId="169BE6C8" w14:textId="37385A35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5F13F6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31932F9" w14:textId="029AA966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38C53FEB" w14:textId="568D379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0231DC7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4DE3564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257209F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2F3F762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466311D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F76D61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CFFFECE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3DF057F" w14:textId="286F72A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0DE298E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49109F7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C3B337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7BF03EB" w14:textId="3CD01B9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676FC" w:rsidRPr="00C66680" w14:paraId="1E151868" w14:textId="77777777" w:rsidTr="00C80362">
        <w:tc>
          <w:tcPr>
            <w:tcW w:w="1413" w:type="dxa"/>
            <w:vMerge w:val="restart"/>
            <w:vAlign w:val="center"/>
          </w:tcPr>
          <w:p w14:paraId="68944B15" w14:textId="77777777" w:rsidR="004676FC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1C114CDB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42D49C1A" w14:textId="52A4ADE4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wakacyjna w SOR</w:t>
            </w:r>
          </w:p>
        </w:tc>
        <w:tc>
          <w:tcPr>
            <w:tcW w:w="1559" w:type="dxa"/>
          </w:tcPr>
          <w:p w14:paraId="5D73DED9" w14:textId="77777777" w:rsidR="004676FC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BEF">
              <w:rPr>
                <w:rFonts w:ascii="Times New Roman" w:hAnsi="Times New Roman"/>
                <w:sz w:val="16"/>
                <w:szCs w:val="16"/>
              </w:rPr>
              <w:t>K. Medycyny Ratunkowe</w:t>
            </w:r>
          </w:p>
          <w:p w14:paraId="71755ADF" w14:textId="7E690C05" w:rsidR="00C80362" w:rsidRPr="007D69EE" w:rsidRDefault="00C80362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</w:p>
        </w:tc>
        <w:tc>
          <w:tcPr>
            <w:tcW w:w="1134" w:type="dxa"/>
            <w:vAlign w:val="center"/>
          </w:tcPr>
          <w:p w14:paraId="3E2C1D84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D751836" w14:textId="4BE802B8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02E9F7D" w14:textId="39AEB429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27A97061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48F748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C4347EB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C2AD624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265FFC4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E11D021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C6A583B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6C7ABE6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51A4F93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6B9D01" w14:textId="17E419E4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54733110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22E1CD6" w14:textId="01341BBA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4676FC" w:rsidRPr="00C66680" w14:paraId="06FBA48E" w14:textId="77777777" w:rsidTr="00C80362">
        <w:tc>
          <w:tcPr>
            <w:tcW w:w="1413" w:type="dxa"/>
            <w:vMerge/>
            <w:vAlign w:val="center"/>
          </w:tcPr>
          <w:p w14:paraId="24D5C5E9" w14:textId="77777777" w:rsidR="004676FC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81652B6" w14:textId="1EBF9DF2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wakacyjna w ZRM</w:t>
            </w:r>
          </w:p>
        </w:tc>
        <w:tc>
          <w:tcPr>
            <w:tcW w:w="1559" w:type="dxa"/>
          </w:tcPr>
          <w:p w14:paraId="3DD6E710" w14:textId="77777777" w:rsidR="00C80362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1BEF"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  <w:p w14:paraId="4B6FEC81" w14:textId="65B4308D" w:rsidR="004676FC" w:rsidRPr="007D69EE" w:rsidRDefault="00C80362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Dr P. Żuratyński</w:t>
            </w:r>
            <w:r w:rsidR="004676FC" w:rsidRPr="00161BEF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1FD0E948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C922F85" w14:textId="2354DE5D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F35DC47" w14:textId="1B43F92C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568" w:type="dxa"/>
            <w:vAlign w:val="center"/>
          </w:tcPr>
          <w:p w14:paraId="50507D43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E25BB7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8E5564C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2C5AC8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DA374D7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2C608D6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24DE471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418FB4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B32BF43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E04322" w14:textId="29C042D0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168</w:t>
            </w:r>
          </w:p>
        </w:tc>
        <w:tc>
          <w:tcPr>
            <w:tcW w:w="992" w:type="dxa"/>
            <w:vAlign w:val="center"/>
          </w:tcPr>
          <w:p w14:paraId="6A7C485D" w14:textId="77777777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F10FE5" w14:textId="4CF6A2C3" w:rsidR="004676FC" w:rsidRPr="007D69EE" w:rsidRDefault="004676FC" w:rsidP="004676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8666AB" w:rsidRPr="00C66680" w14:paraId="30D17D2B" w14:textId="77777777" w:rsidTr="00C80362">
        <w:tc>
          <w:tcPr>
            <w:tcW w:w="6374" w:type="dxa"/>
            <w:gridSpan w:val="4"/>
            <w:vAlign w:val="center"/>
          </w:tcPr>
          <w:p w14:paraId="0463FE59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B214326" w14:textId="6E1F3C10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619BFBB" w14:textId="4112B6E1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1306</w:t>
            </w:r>
          </w:p>
        </w:tc>
        <w:tc>
          <w:tcPr>
            <w:tcW w:w="568" w:type="dxa"/>
            <w:vAlign w:val="center"/>
          </w:tcPr>
          <w:p w14:paraId="74DD21E0" w14:textId="0B9E4488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130</w:t>
            </w:r>
          </w:p>
        </w:tc>
        <w:tc>
          <w:tcPr>
            <w:tcW w:w="425" w:type="dxa"/>
            <w:vAlign w:val="center"/>
          </w:tcPr>
          <w:p w14:paraId="62699060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D4926A" w14:textId="1C14C36F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375</w:t>
            </w:r>
          </w:p>
        </w:tc>
        <w:tc>
          <w:tcPr>
            <w:tcW w:w="425" w:type="dxa"/>
            <w:vAlign w:val="center"/>
          </w:tcPr>
          <w:p w14:paraId="24019053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B0A933F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FBFC296" w14:textId="163BA466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145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98C125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367B4F" w14:textId="32BACD74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22581DC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3F38792" w14:textId="0511DB1B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336</w:t>
            </w:r>
          </w:p>
        </w:tc>
        <w:tc>
          <w:tcPr>
            <w:tcW w:w="1984" w:type="dxa"/>
            <w:gridSpan w:val="2"/>
            <w:vAlign w:val="center"/>
          </w:tcPr>
          <w:p w14:paraId="60A4E426" w14:textId="77777777" w:rsidR="008666AB" w:rsidRPr="007D69EE" w:rsidRDefault="008666AB" w:rsidP="008666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974A97A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B9684AF" w14:textId="77777777" w:rsidR="00966CDD" w:rsidRDefault="00966CDD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D5C6F6C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2B48B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D9277F0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71026FF" w14:textId="77777777" w:rsidR="00C66680" w:rsidRDefault="00C6668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4901FAC2" w14:textId="77777777" w:rsidR="00F1047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6BFDB7F2" w14:textId="77777777" w:rsidR="00F1047C" w:rsidRDefault="00F1047C" w:rsidP="006A0663">
      <w:pPr>
        <w:spacing w:after="0" w:line="360" w:lineRule="auto"/>
        <w:rPr>
          <w:rFonts w:ascii="Times New Roman" w:hAnsi="Times New Roman"/>
        </w:rPr>
      </w:pPr>
    </w:p>
    <w:p w14:paraId="4B1DAED4" w14:textId="77777777" w:rsidR="007A19F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CC8D4C7" w14:textId="77777777" w:rsidR="007A19FF" w:rsidRDefault="007A19FF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16F71CB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43E0FCB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59B2829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F9A8ACC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8230B31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B15B649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263C93A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A280DB0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F0187F1" w14:textId="77777777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7E28939" w14:textId="259B9080" w:rsidR="00005319" w:rsidRDefault="00005319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5C0352F1" w14:textId="0691DC98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4C85C0F" w14:textId="35805EB3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8BDDC29" w14:textId="46B3D049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7B4A4D9E" w14:textId="6C90A314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3CD19B3" w14:textId="6E5F9D00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516F2F2" w14:textId="3C73281F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8D710EB" w14:textId="5DB0D12D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35581F7" w14:textId="77777777" w:rsidR="00F737AE" w:rsidRDefault="00F737AE" w:rsidP="006A0663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49AA0C2C" w14:textId="77777777" w:rsidR="005D6A95" w:rsidRDefault="005D6A95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br w:type="page"/>
      </w:r>
    </w:p>
    <w:p w14:paraId="4EFD8A29" w14:textId="37155D53" w:rsidR="006A0663" w:rsidRPr="00C66680" w:rsidRDefault="006A0663" w:rsidP="006A0663">
      <w:pPr>
        <w:spacing w:after="0" w:line="360" w:lineRule="auto"/>
        <w:rPr>
          <w:rFonts w:ascii="Times New Roman" w:hAnsi="Times New Roman"/>
          <w:sz w:val="18"/>
          <w:szCs w:val="18"/>
          <w:vertAlign w:val="superscript"/>
        </w:rPr>
      </w:pPr>
      <w:r w:rsidRPr="00C66680">
        <w:rPr>
          <w:rFonts w:ascii="Times New Roman" w:hAnsi="Times New Roman"/>
          <w:sz w:val="18"/>
          <w:szCs w:val="18"/>
        </w:rPr>
        <w:lastRenderedPageBreak/>
        <w:t>I</w:t>
      </w:r>
      <w:r>
        <w:rPr>
          <w:rFonts w:ascii="Times New Roman" w:hAnsi="Times New Roman"/>
          <w:sz w:val="18"/>
          <w:szCs w:val="18"/>
        </w:rPr>
        <w:t>II</w:t>
      </w:r>
      <w:r w:rsidRPr="00C66680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rok</w:t>
      </w:r>
      <w:r w:rsidRPr="00C66680">
        <w:rPr>
          <w:rFonts w:ascii="Times New Roman" w:hAnsi="Times New Roman"/>
          <w:sz w:val="18"/>
          <w:szCs w:val="18"/>
          <w:vertAlign w:val="superscript"/>
        </w:rPr>
        <w:t>*</w:t>
      </w:r>
    </w:p>
    <w:tbl>
      <w:tblPr>
        <w:tblpPr w:leftFromText="141" w:rightFromText="141" w:vertAnchor="text" w:horzAnchor="margin" w:tblpY="214"/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3"/>
        <w:gridCol w:w="2268"/>
        <w:gridCol w:w="1559"/>
        <w:gridCol w:w="1134"/>
        <w:gridCol w:w="851"/>
        <w:gridCol w:w="708"/>
        <w:gridCol w:w="568"/>
        <w:gridCol w:w="425"/>
        <w:gridCol w:w="567"/>
        <w:gridCol w:w="425"/>
        <w:gridCol w:w="425"/>
        <w:gridCol w:w="567"/>
        <w:gridCol w:w="426"/>
        <w:gridCol w:w="567"/>
        <w:gridCol w:w="425"/>
        <w:gridCol w:w="567"/>
        <w:gridCol w:w="992"/>
        <w:gridCol w:w="992"/>
      </w:tblGrid>
      <w:tr w:rsidR="00005319" w:rsidRPr="00C66680" w14:paraId="230D708B" w14:textId="77777777" w:rsidTr="005C4466">
        <w:trPr>
          <w:trHeight w:val="275"/>
        </w:trPr>
        <w:tc>
          <w:tcPr>
            <w:tcW w:w="1413" w:type="dxa"/>
            <w:vMerge w:val="restart"/>
            <w:vAlign w:val="center"/>
          </w:tcPr>
          <w:p w14:paraId="54EB17E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grupy przedmiotów</w:t>
            </w:r>
          </w:p>
        </w:tc>
        <w:tc>
          <w:tcPr>
            <w:tcW w:w="2268" w:type="dxa"/>
            <w:vMerge w:val="restart"/>
            <w:vAlign w:val="center"/>
          </w:tcPr>
          <w:p w14:paraId="5A009DA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14:paraId="64AC29D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Nazwa przedmiotu</w:t>
            </w:r>
          </w:p>
        </w:tc>
        <w:tc>
          <w:tcPr>
            <w:tcW w:w="1559" w:type="dxa"/>
            <w:vMerge w:val="restart"/>
            <w:vAlign w:val="center"/>
          </w:tcPr>
          <w:p w14:paraId="3BCDFC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</w:t>
            </w:r>
            <w:r w:rsidRPr="00C66680">
              <w:rPr>
                <w:rFonts w:ascii="Times New Roman" w:hAnsi="Times New Roman"/>
                <w:sz w:val="18"/>
                <w:szCs w:val="18"/>
              </w:rPr>
              <w:t>azwa jednostki organizacyjnej</w:t>
            </w:r>
          </w:p>
        </w:tc>
        <w:tc>
          <w:tcPr>
            <w:tcW w:w="1134" w:type="dxa"/>
            <w:vMerge w:val="restart"/>
            <w:vAlign w:val="center"/>
          </w:tcPr>
          <w:p w14:paraId="6864C9A0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Kod przedmiotu w USOS/</w:t>
            </w:r>
          </w:p>
          <w:p w14:paraId="7D97F47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ISCED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498A3DF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punktów ECTS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57770FC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Ogólna liczba godzin</w:t>
            </w:r>
          </w:p>
        </w:tc>
        <w:tc>
          <w:tcPr>
            <w:tcW w:w="4962" w:type="dxa"/>
            <w:gridSpan w:val="10"/>
            <w:tcBorders>
              <w:bottom w:val="single" w:sz="4" w:space="0" w:color="000000"/>
            </w:tcBorders>
            <w:vAlign w:val="center"/>
          </w:tcPr>
          <w:p w14:paraId="0DA44AB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Liczba godzin z bezpośrednim udziałem nauczycieli lub innych osób prowadzących zajęcia – wg formy zajęć</w:t>
            </w:r>
            <w:r w:rsidRPr="00C66680">
              <w:rPr>
                <w:rFonts w:ascii="Times New Roman" w:hAnsi="Times New Roman"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2FBA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Forma  zaliczenia</w:t>
            </w:r>
          </w:p>
        </w:tc>
      </w:tr>
      <w:tr w:rsidR="00005319" w:rsidRPr="00C66680" w14:paraId="34470883" w14:textId="77777777" w:rsidTr="005C4466">
        <w:trPr>
          <w:trHeight w:val="274"/>
        </w:trPr>
        <w:tc>
          <w:tcPr>
            <w:tcW w:w="1413" w:type="dxa"/>
            <w:vMerge/>
            <w:vAlign w:val="center"/>
          </w:tcPr>
          <w:p w14:paraId="55A33892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71BE1C17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2548A38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EB55D28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3EC3CAC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784823A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5"/>
            <w:tcBorders>
              <w:bottom w:val="single" w:sz="4" w:space="0" w:color="000000"/>
            </w:tcBorders>
            <w:vAlign w:val="center"/>
          </w:tcPr>
          <w:p w14:paraId="028D2101" w14:textId="2E1E5B6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2552" w:type="dxa"/>
            <w:gridSpan w:val="5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7DABB" w14:textId="1FA10D2A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VI</w:t>
            </w:r>
            <w:r w:rsidR="00005319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28CF410E" w14:textId="3430DD8D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 xml:space="preserve"> semestr</w:t>
            </w: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1FF9013" w14:textId="736C28C2" w:rsidR="00005319" w:rsidRPr="00C66680" w:rsidRDefault="00D204E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="00005319" w:rsidRPr="00C66680">
              <w:rPr>
                <w:rFonts w:ascii="Times New Roman" w:hAnsi="Times New Roman"/>
                <w:sz w:val="18"/>
                <w:szCs w:val="18"/>
              </w:rPr>
              <w:t>I semestr</w:t>
            </w:r>
          </w:p>
        </w:tc>
      </w:tr>
      <w:tr w:rsidR="00005319" w:rsidRPr="00C66680" w14:paraId="65D3392E" w14:textId="77777777" w:rsidTr="005C4466">
        <w:trPr>
          <w:trHeight w:val="354"/>
        </w:trPr>
        <w:tc>
          <w:tcPr>
            <w:tcW w:w="1413" w:type="dxa"/>
            <w:vMerge/>
            <w:vAlign w:val="center"/>
          </w:tcPr>
          <w:p w14:paraId="241E5A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3B8BD3A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vAlign w:val="center"/>
          </w:tcPr>
          <w:p w14:paraId="7E42D8E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588C5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B0326B3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52F078B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8" w:type="dxa"/>
            <w:vAlign w:val="center"/>
          </w:tcPr>
          <w:p w14:paraId="6E530C11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5" w:type="dxa"/>
            <w:vAlign w:val="center"/>
          </w:tcPr>
          <w:p w14:paraId="0302EC5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vAlign w:val="center"/>
          </w:tcPr>
          <w:p w14:paraId="2231FC0F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vAlign w:val="center"/>
          </w:tcPr>
          <w:p w14:paraId="729F8A3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425" w:type="dxa"/>
            <w:vAlign w:val="center"/>
          </w:tcPr>
          <w:p w14:paraId="6D873F3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921BBD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W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83F295C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226019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ĆW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3CD8955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ZP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F1A4B16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66680">
              <w:rPr>
                <w:rFonts w:ascii="Times New Roman" w:hAnsi="Times New Roman"/>
                <w:sz w:val="18"/>
                <w:szCs w:val="18"/>
              </w:rPr>
              <w:t>P</w:t>
            </w:r>
          </w:p>
        </w:tc>
        <w:tc>
          <w:tcPr>
            <w:tcW w:w="992" w:type="dxa"/>
            <w:vMerge/>
            <w:vAlign w:val="center"/>
          </w:tcPr>
          <w:p w14:paraId="4EBF503A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1C75949E" w14:textId="77777777" w:rsidR="00005319" w:rsidRPr="00C66680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737AE" w:rsidRPr="00C66680" w14:paraId="5B11F614" w14:textId="77777777" w:rsidTr="005C4466">
        <w:trPr>
          <w:trHeight w:val="568"/>
        </w:trPr>
        <w:tc>
          <w:tcPr>
            <w:tcW w:w="1413" w:type="dxa"/>
            <w:vAlign w:val="center"/>
          </w:tcPr>
          <w:p w14:paraId="734573FF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A.</w:t>
            </w:r>
          </w:p>
          <w:p w14:paraId="4A7FF91E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PODSTAWOWE</w:t>
            </w:r>
          </w:p>
        </w:tc>
        <w:tc>
          <w:tcPr>
            <w:tcW w:w="2268" w:type="dxa"/>
            <w:vAlign w:val="center"/>
          </w:tcPr>
          <w:p w14:paraId="2A84DAED" w14:textId="2309629A" w:rsidR="00F737AE" w:rsidRPr="007D69EE" w:rsidRDefault="00BA6AF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Biostatystyka</w:t>
            </w:r>
          </w:p>
        </w:tc>
        <w:tc>
          <w:tcPr>
            <w:tcW w:w="1559" w:type="dxa"/>
            <w:vAlign w:val="center"/>
          </w:tcPr>
          <w:p w14:paraId="45CF8692" w14:textId="1957C102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6A6C06" w14:textId="04C51F8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EBF0BFB" w14:textId="0EF3745E" w:rsidR="00F737AE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23B61F2" w14:textId="575942CB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5B293882" w14:textId="1563D80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69CAE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0994361" w14:textId="1DD9FB53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5" w:type="dxa"/>
            <w:vAlign w:val="center"/>
          </w:tcPr>
          <w:p w14:paraId="62BA9CB4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C1A95A2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2EB4571" w14:textId="2F5C06E5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6D3AE81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1DA7C61" w14:textId="0BCC155B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5E27633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BDD37A7" w14:textId="77777777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0ACD330" w14:textId="2CE4F25F" w:rsidR="00F737AE" w:rsidRPr="007D69EE" w:rsidRDefault="002452A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2ECA40" w14:textId="79E68112" w:rsidR="00F737AE" w:rsidRPr="007D69EE" w:rsidRDefault="00F737A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</w:tr>
      <w:tr w:rsidR="00AC71B3" w:rsidRPr="00C66680" w14:paraId="0077F55B" w14:textId="77777777" w:rsidTr="005C4466">
        <w:trPr>
          <w:trHeight w:val="832"/>
        </w:trPr>
        <w:tc>
          <w:tcPr>
            <w:tcW w:w="1413" w:type="dxa"/>
            <w:vAlign w:val="center"/>
          </w:tcPr>
          <w:p w14:paraId="7A1D5BD9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Moduł B.</w:t>
            </w:r>
          </w:p>
          <w:p w14:paraId="535995F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D69EE">
              <w:rPr>
                <w:rFonts w:ascii="Times New Roman" w:hAnsi="Times New Roman"/>
                <w:sz w:val="16"/>
                <w:szCs w:val="16"/>
              </w:rPr>
              <w:t>NAUKI BEHAWIORALNE I SPOŁECZNE</w:t>
            </w:r>
          </w:p>
        </w:tc>
        <w:tc>
          <w:tcPr>
            <w:tcW w:w="2268" w:type="dxa"/>
            <w:vAlign w:val="center"/>
          </w:tcPr>
          <w:p w14:paraId="2EDBABA8" w14:textId="7680139F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Badania naukowe w ratownictwie medycznym</w:t>
            </w:r>
          </w:p>
        </w:tc>
        <w:tc>
          <w:tcPr>
            <w:tcW w:w="1559" w:type="dxa"/>
            <w:vAlign w:val="center"/>
          </w:tcPr>
          <w:p w14:paraId="3C550DF8" w14:textId="44AD0804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605B6F1" w14:textId="7E98BD8F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447F8D8" w14:textId="73F5BF7E" w:rsidR="00AC71B3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8224047" w14:textId="25DEF0CD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7508940B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524694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0E879D4" w14:textId="684E8DDB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1967F1A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596CE0D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6BBF1C" w14:textId="517AAF46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18F6EB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971847" w14:textId="07022ABE" w:rsidR="00AC71B3" w:rsidRPr="007D69EE" w:rsidRDefault="006730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D8B45AC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2FC8977" w14:textId="77777777" w:rsidR="00AC71B3" w:rsidRPr="007D69E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D3253A1" w14:textId="6F3EDC7A" w:rsidR="00AC71B3" w:rsidRPr="00DF1D7E" w:rsidRDefault="00AC71B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BF0035" w14:textId="445552EF" w:rsidR="00AC71B3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D9C91AB" w14:textId="77777777" w:rsidTr="005C4466">
        <w:tc>
          <w:tcPr>
            <w:tcW w:w="1413" w:type="dxa"/>
            <w:vMerge w:val="restart"/>
            <w:vAlign w:val="center"/>
          </w:tcPr>
          <w:p w14:paraId="3FB27D1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C.</w:t>
            </w:r>
          </w:p>
          <w:p w14:paraId="3D76828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NAUKI KLINICZNE</w:t>
            </w:r>
          </w:p>
        </w:tc>
        <w:tc>
          <w:tcPr>
            <w:tcW w:w="2268" w:type="dxa"/>
            <w:vAlign w:val="center"/>
          </w:tcPr>
          <w:p w14:paraId="06792E7D" w14:textId="56BB362D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Farmakologia i toksykologia kliniczna</w:t>
            </w:r>
          </w:p>
        </w:tc>
        <w:tc>
          <w:tcPr>
            <w:tcW w:w="1559" w:type="dxa"/>
            <w:vAlign w:val="center"/>
          </w:tcPr>
          <w:p w14:paraId="71F9178C" w14:textId="56B18FA2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09412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A157992" w14:textId="671A42C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4E58803" w14:textId="5F700631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49FE137" w14:textId="101811C0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48FB3D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7F386DD" w14:textId="3943BD16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1489AFD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2C9A7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2F61C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FC7349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39384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63176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1C39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2D9CA1B" w14:textId="4493B02C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82B3BA9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5CA31533" w14:textId="77777777" w:rsidTr="005C4466">
        <w:tc>
          <w:tcPr>
            <w:tcW w:w="1413" w:type="dxa"/>
            <w:vMerge/>
            <w:vAlign w:val="center"/>
          </w:tcPr>
          <w:p w14:paraId="2A8D2DB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51F317B" w14:textId="563D27DB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Procedury ratunkowe wewnątrzszpitalne</w:t>
            </w:r>
          </w:p>
        </w:tc>
        <w:tc>
          <w:tcPr>
            <w:tcW w:w="1559" w:type="dxa"/>
            <w:vAlign w:val="center"/>
          </w:tcPr>
          <w:p w14:paraId="18B9DC0E" w14:textId="75F74EB8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D3BCA8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D61EF2" w14:textId="29BEB831" w:rsidR="008109CF" w:rsidRPr="007D69EE" w:rsidRDefault="00B656EC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66E0BB2" w14:textId="626EC65E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6C38713" w14:textId="3E9464F8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2621D4D2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AEE4BDC" w14:textId="36ED48EF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425" w:type="dxa"/>
            <w:vAlign w:val="center"/>
          </w:tcPr>
          <w:p w14:paraId="22E1336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47CDED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7DA65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0630EFB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3426F93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6BF43A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94258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8718D08" w14:textId="226F739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egzamin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73C3AA7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5D5FC31E" w14:textId="77777777" w:rsidTr="005C4466">
        <w:tc>
          <w:tcPr>
            <w:tcW w:w="1413" w:type="dxa"/>
            <w:vMerge/>
            <w:vAlign w:val="center"/>
          </w:tcPr>
          <w:p w14:paraId="77711B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2C3210" w14:textId="1AA2EAB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Ostre zatrucia w medycynie ratunkowej</w:t>
            </w:r>
          </w:p>
        </w:tc>
        <w:tc>
          <w:tcPr>
            <w:tcW w:w="1559" w:type="dxa"/>
            <w:vAlign w:val="center"/>
          </w:tcPr>
          <w:p w14:paraId="3F8969F4" w14:textId="10D468F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5B27CD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B6B738E" w14:textId="5B7541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43D04AC" w14:textId="4E22C7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568" w:type="dxa"/>
            <w:vAlign w:val="center"/>
          </w:tcPr>
          <w:p w14:paraId="13E91E84" w14:textId="62AAFCF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144743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A2C0A2B" w14:textId="4ECCC72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368F14E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A2095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F14AF03" w14:textId="6BDCB56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78AD99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C92A20" w14:textId="5635DFEF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61EC0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BA8EA0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A265FB6" w14:textId="61C15ED8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D32B53D" w14:textId="0E4563D4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0415B237" w14:textId="77777777" w:rsidTr="005C4466">
        <w:tc>
          <w:tcPr>
            <w:tcW w:w="1413" w:type="dxa"/>
            <w:vMerge/>
            <w:vAlign w:val="center"/>
          </w:tcPr>
          <w:p w14:paraId="3DCD4D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2543DD" w14:textId="768B780F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Geriatria</w:t>
            </w:r>
          </w:p>
        </w:tc>
        <w:tc>
          <w:tcPr>
            <w:tcW w:w="1559" w:type="dxa"/>
            <w:vAlign w:val="center"/>
          </w:tcPr>
          <w:p w14:paraId="18A931C1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E682FE" w14:textId="4A513966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F3C27DB" w14:textId="7F1B6C1D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D1F7BE" w14:textId="013C0CF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2F19FF2E" w14:textId="029F28D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vAlign w:val="center"/>
          </w:tcPr>
          <w:p w14:paraId="135F424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7F85D3" w14:textId="196E1BB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5F3DC12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28A6C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93DCF1" w14:textId="0C9A8D63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048FD48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DA1E9C" w14:textId="47FE94AD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6D50409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508C46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C639C6E" w14:textId="587032F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474E8DA" w14:textId="171364E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3603D84" w14:textId="77777777" w:rsidTr="005C4466">
        <w:tc>
          <w:tcPr>
            <w:tcW w:w="1413" w:type="dxa"/>
            <w:vMerge/>
            <w:vAlign w:val="center"/>
          </w:tcPr>
          <w:p w14:paraId="1BC2FF5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C9922E" w14:textId="4463677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Urologia</w:t>
            </w:r>
          </w:p>
        </w:tc>
        <w:tc>
          <w:tcPr>
            <w:tcW w:w="1559" w:type="dxa"/>
            <w:vAlign w:val="center"/>
          </w:tcPr>
          <w:p w14:paraId="29F9BAB1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C7BD2D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55396CE" w14:textId="34848FE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2CD58D7" w14:textId="50D090A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2AD6218C" w14:textId="4B2C80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73D1D1D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6C5171" w14:textId="43E5F70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7D7D2D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3BCC8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F2135B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816D14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E6746F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B1A58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B1FC1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321C03F" w14:textId="660C3621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0D9175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49B8541C" w14:textId="77777777" w:rsidTr="005C4466">
        <w:tc>
          <w:tcPr>
            <w:tcW w:w="1413" w:type="dxa"/>
            <w:vMerge/>
            <w:vAlign w:val="center"/>
          </w:tcPr>
          <w:p w14:paraId="0E24C88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2E634C" w14:textId="0BD11CB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Laryngologia</w:t>
            </w:r>
          </w:p>
        </w:tc>
        <w:tc>
          <w:tcPr>
            <w:tcW w:w="1559" w:type="dxa"/>
            <w:vAlign w:val="center"/>
          </w:tcPr>
          <w:p w14:paraId="72A43C8A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B3637C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9FC4E81" w14:textId="704756A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F5CAF7C" w14:textId="2F0337AE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1C5155F" w14:textId="0D5A7C4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00D191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2C82AAF" w14:textId="0D4E00D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425" w:type="dxa"/>
            <w:vAlign w:val="center"/>
          </w:tcPr>
          <w:p w14:paraId="541A28C0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9A28C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AFA8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109517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D877F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238E45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B9C99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1C13595" w14:textId="0336B05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C31488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9FD16C" w14:textId="77777777" w:rsidTr="005C4466">
        <w:tc>
          <w:tcPr>
            <w:tcW w:w="1413" w:type="dxa"/>
            <w:vMerge/>
            <w:vAlign w:val="center"/>
          </w:tcPr>
          <w:p w14:paraId="3F7F93A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C516E6D" w14:textId="41796ED0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Onkologia</w:t>
            </w:r>
          </w:p>
        </w:tc>
        <w:tc>
          <w:tcPr>
            <w:tcW w:w="1559" w:type="dxa"/>
            <w:vAlign w:val="center"/>
          </w:tcPr>
          <w:p w14:paraId="7B061ADE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41BD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9134F4D" w14:textId="6A9CEBF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4D62A11" w14:textId="48E0C645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568" w:type="dxa"/>
            <w:vAlign w:val="center"/>
          </w:tcPr>
          <w:p w14:paraId="3718BA00" w14:textId="4696B0C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4AA4541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D3AB1C7" w14:textId="473E855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425" w:type="dxa"/>
            <w:vAlign w:val="center"/>
          </w:tcPr>
          <w:p w14:paraId="6FC2D45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58FE8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1292A5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349B59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C7B92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22178EB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CA280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6EFE9E" w14:textId="50733E54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E6AC3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72ADE53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86D4E" w:rsidRPr="00C66680" w14:paraId="32B7016B" w14:textId="77777777" w:rsidTr="005C4466">
        <w:tc>
          <w:tcPr>
            <w:tcW w:w="1413" w:type="dxa"/>
            <w:vMerge/>
            <w:vAlign w:val="center"/>
          </w:tcPr>
          <w:p w14:paraId="3831E9B6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DDFBDE9" w14:textId="614EF662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Wypalenie zawodowe w ratownictwie medycznym</w:t>
            </w:r>
          </w:p>
        </w:tc>
        <w:tc>
          <w:tcPr>
            <w:tcW w:w="1559" w:type="dxa"/>
            <w:vAlign w:val="center"/>
          </w:tcPr>
          <w:p w14:paraId="3B8588D5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CDF308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9550953" w14:textId="734FD0DB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E539907" w14:textId="6C3ABC9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568" w:type="dxa"/>
            <w:vAlign w:val="center"/>
          </w:tcPr>
          <w:p w14:paraId="6822A69D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45EC5A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2D171BC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04F98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1E4E39E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FCF3C0" w14:textId="58ED6B8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71FCDE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2C4B14" w14:textId="3197E491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048FE7B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B5781B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17F277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CBDA6DC" w14:textId="19178BD2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78B2BAA" w14:textId="77777777" w:rsidTr="005C4466">
        <w:tc>
          <w:tcPr>
            <w:tcW w:w="1413" w:type="dxa"/>
            <w:vMerge/>
            <w:vAlign w:val="center"/>
          </w:tcPr>
          <w:p w14:paraId="4457504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4AFF149" w14:textId="3B597DFA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Choroby tropikalne</w:t>
            </w:r>
          </w:p>
        </w:tc>
        <w:tc>
          <w:tcPr>
            <w:tcW w:w="1559" w:type="dxa"/>
            <w:vAlign w:val="center"/>
          </w:tcPr>
          <w:p w14:paraId="4CC86585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EB7DA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B403D71" w14:textId="27AAC59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1A8206B9" w14:textId="6452349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68" w:type="dxa"/>
            <w:vAlign w:val="center"/>
          </w:tcPr>
          <w:p w14:paraId="0948A5A0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6AA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1C2974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33B69F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7F1D49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375951A" w14:textId="6544AB20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0E5BDAA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8AA1DF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14B71B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55E75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8991CF8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4F935A2" w14:textId="55A9D0BB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C86D4E" w:rsidRPr="00C66680" w14:paraId="64E7D60E" w14:textId="77777777" w:rsidTr="005C4466">
        <w:tc>
          <w:tcPr>
            <w:tcW w:w="1413" w:type="dxa"/>
            <w:vMerge/>
            <w:vAlign w:val="center"/>
          </w:tcPr>
          <w:p w14:paraId="61171237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D22B2AE" w14:textId="116DC343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Postępowanie ratunkowe w obrażeniach ciała</w:t>
            </w:r>
          </w:p>
        </w:tc>
        <w:tc>
          <w:tcPr>
            <w:tcW w:w="1559" w:type="dxa"/>
            <w:vAlign w:val="center"/>
          </w:tcPr>
          <w:p w14:paraId="472D89DD" w14:textId="30848F26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390EB628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46EF254" w14:textId="1221E413" w:rsidR="00C86D4E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2F53332B" w14:textId="1D3950A9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Merge w:val="restart"/>
            <w:vAlign w:val="center"/>
          </w:tcPr>
          <w:p w14:paraId="25DECA5F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6F065881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617E3D54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4303B215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D39F0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7489A43D" w14:textId="10C3E5BC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5F6EB55D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5309EB5" w14:textId="325BA6CE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25454B24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6E605F32" w14:textId="77777777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30E712" w14:textId="77777777" w:rsidR="00C86D4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291D5237" w14:textId="5E9F66F5" w:rsidR="00C86D4E" w:rsidRPr="007D69EE" w:rsidRDefault="00C86D4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B1C2D"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E6713" w:rsidRPr="00C66680" w14:paraId="2D3BD772" w14:textId="77777777" w:rsidTr="005C4466">
        <w:tc>
          <w:tcPr>
            <w:tcW w:w="1413" w:type="dxa"/>
            <w:vMerge/>
            <w:vAlign w:val="center"/>
          </w:tcPr>
          <w:p w14:paraId="2D0BD245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98E6C38" w14:textId="26BA7B76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Leki w ratownictwie medycznym</w:t>
            </w:r>
          </w:p>
        </w:tc>
        <w:tc>
          <w:tcPr>
            <w:tcW w:w="1559" w:type="dxa"/>
            <w:vAlign w:val="center"/>
          </w:tcPr>
          <w:p w14:paraId="27DA814E" w14:textId="6874635E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49F4277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6CC57A6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6EF519C7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4BEAE433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0D414A94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1CD6BF46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75749A0C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546B25A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5434E11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0BAB0FC3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3C88635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5758B11D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008F8692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1D2A4B22" w14:textId="77777777" w:rsidR="008E6713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7A9124C0" w14:textId="77777777" w:rsidR="008E6713" w:rsidRPr="007D69EE" w:rsidRDefault="008E671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B5DAD" w:rsidRPr="00C66680" w14:paraId="5B5EED5F" w14:textId="77777777" w:rsidTr="005C4466">
        <w:tc>
          <w:tcPr>
            <w:tcW w:w="1413" w:type="dxa"/>
            <w:vMerge/>
            <w:vAlign w:val="center"/>
          </w:tcPr>
          <w:p w14:paraId="6BC4EBAE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C92660C" w14:textId="4228CBFA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Zaawansowane zabiegi resuscytacyjne</w:t>
            </w:r>
          </w:p>
        </w:tc>
        <w:tc>
          <w:tcPr>
            <w:tcW w:w="1559" w:type="dxa"/>
            <w:vAlign w:val="center"/>
          </w:tcPr>
          <w:p w14:paraId="1761D3AC" w14:textId="230405B0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0223F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302A49DE" w14:textId="1F05BD8E" w:rsidR="009B5DAD" w:rsidRDefault="00024C2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616097A6" w14:textId="436C3820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568" w:type="dxa"/>
            <w:vMerge w:val="restart"/>
            <w:vAlign w:val="center"/>
          </w:tcPr>
          <w:p w14:paraId="51A69884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7F35D8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B79501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0DC2699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28C19041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24C7CAD5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F2F2F2" w:themeFill="background1" w:themeFillShade="F2"/>
            <w:vAlign w:val="center"/>
          </w:tcPr>
          <w:p w14:paraId="1FBD1038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323E8B8" w14:textId="2AA6634E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</w:t>
            </w:r>
          </w:p>
        </w:tc>
        <w:tc>
          <w:tcPr>
            <w:tcW w:w="425" w:type="dxa"/>
            <w:vMerge w:val="restart"/>
            <w:shd w:val="clear" w:color="auto" w:fill="F2F2F2" w:themeFill="background1" w:themeFillShade="F2"/>
            <w:vAlign w:val="center"/>
          </w:tcPr>
          <w:p w14:paraId="03A3B36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14:paraId="3A2691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4A69522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shd w:val="clear" w:color="auto" w:fill="F2F2F2" w:themeFill="background1" w:themeFillShade="F2"/>
            <w:vAlign w:val="center"/>
          </w:tcPr>
          <w:p w14:paraId="35B42792" w14:textId="61E59432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9B5DAD" w:rsidRPr="00C66680" w14:paraId="2BB9B72B" w14:textId="77777777" w:rsidTr="005C4466">
        <w:tc>
          <w:tcPr>
            <w:tcW w:w="1413" w:type="dxa"/>
            <w:vMerge/>
            <w:vAlign w:val="center"/>
          </w:tcPr>
          <w:p w14:paraId="63C52D7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6E849A" w14:textId="096C83AC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 wyboru: EKG ocena i interpretacja w medycynie ratunkowej</w:t>
            </w:r>
          </w:p>
        </w:tc>
        <w:tc>
          <w:tcPr>
            <w:tcW w:w="1559" w:type="dxa"/>
            <w:vAlign w:val="center"/>
          </w:tcPr>
          <w:p w14:paraId="10E1D546" w14:textId="6C5AF97E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42BFA34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D9D9D9" w:themeFill="background1" w:themeFillShade="D9"/>
            <w:vAlign w:val="center"/>
          </w:tcPr>
          <w:p w14:paraId="4CE824F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D9D9D9" w:themeFill="background1" w:themeFillShade="D9"/>
            <w:vAlign w:val="center"/>
          </w:tcPr>
          <w:p w14:paraId="00DE5AA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vAlign w:val="center"/>
          </w:tcPr>
          <w:p w14:paraId="6D49042C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2531F2B7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vAlign w:val="center"/>
          </w:tcPr>
          <w:p w14:paraId="083916B3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112877B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vAlign w:val="center"/>
          </w:tcPr>
          <w:p w14:paraId="588490A6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70AE17DA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F2F2F2" w:themeFill="background1" w:themeFillShade="F2"/>
            <w:vAlign w:val="center"/>
          </w:tcPr>
          <w:p w14:paraId="61D60772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6AE886F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Merge/>
            <w:shd w:val="clear" w:color="auto" w:fill="F2F2F2" w:themeFill="background1" w:themeFillShade="F2"/>
            <w:vAlign w:val="center"/>
          </w:tcPr>
          <w:p w14:paraId="758F8B4C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shd w:val="clear" w:color="auto" w:fill="F2F2F2" w:themeFill="background1" w:themeFillShade="F2"/>
            <w:vAlign w:val="center"/>
          </w:tcPr>
          <w:p w14:paraId="1EDFD853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0C7AA96B" w14:textId="77777777" w:rsidR="009B5DAD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  <w:vAlign w:val="center"/>
          </w:tcPr>
          <w:p w14:paraId="58C2295D" w14:textId="77777777" w:rsidR="009B5DAD" w:rsidRPr="007D69EE" w:rsidRDefault="009B5DA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109CF" w:rsidRPr="00C66680" w14:paraId="7BAA736C" w14:textId="77777777" w:rsidTr="005C4466">
        <w:tc>
          <w:tcPr>
            <w:tcW w:w="1413" w:type="dxa"/>
            <w:vMerge/>
            <w:vAlign w:val="center"/>
          </w:tcPr>
          <w:p w14:paraId="0EB4B30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545F009" w14:textId="7C886D18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taktyczna</w:t>
            </w:r>
          </w:p>
        </w:tc>
        <w:tc>
          <w:tcPr>
            <w:tcW w:w="1559" w:type="dxa"/>
            <w:vAlign w:val="center"/>
          </w:tcPr>
          <w:p w14:paraId="27165BD8" w14:textId="18CE3E70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FCE276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2C9EA77" w14:textId="61E89930" w:rsidR="008109CF" w:rsidRDefault="008C7B4A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5734A77A" w14:textId="220DBADB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A09E1C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826EC01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838A6F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06B6D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447A6A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0DF3C" w14:textId="6348D09A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710CBB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A646A9F" w14:textId="33A5683C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95B3D9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578070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E6F858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D20F87" w14:textId="0BE00657" w:rsidR="008109CF" w:rsidRPr="007D69EE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173F6FD4" w14:textId="77777777" w:rsidTr="005C4466">
        <w:tc>
          <w:tcPr>
            <w:tcW w:w="1413" w:type="dxa"/>
            <w:vMerge/>
            <w:vAlign w:val="center"/>
          </w:tcPr>
          <w:p w14:paraId="551AFE1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7922B3F" w14:textId="26F1C4C6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katastrof</w:t>
            </w:r>
          </w:p>
        </w:tc>
        <w:tc>
          <w:tcPr>
            <w:tcW w:w="1559" w:type="dxa"/>
            <w:vAlign w:val="center"/>
          </w:tcPr>
          <w:p w14:paraId="0D91CB88" w14:textId="2416B02E" w:rsidR="008109CF" w:rsidRDefault="00FF21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D39EA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1E0AFFA" w14:textId="54120A78" w:rsidR="008109CF" w:rsidRDefault="00EC2601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3CBDA85" w14:textId="4DAEAEC0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7E8AEBD7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2869AE8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0F17D3C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5E6785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FB65BE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F110ED" w14:textId="6D6A742C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582323BF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71F3372" w14:textId="6340CE89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3058D2E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0605B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D15F573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7630EA" w14:textId="0D6AAB45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8109CF" w:rsidRPr="00C66680" w14:paraId="6A137BCC" w14:textId="77777777" w:rsidTr="005C4466">
        <w:tc>
          <w:tcPr>
            <w:tcW w:w="1413" w:type="dxa"/>
            <w:vMerge/>
            <w:vAlign w:val="center"/>
          </w:tcPr>
          <w:p w14:paraId="77B1E45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E92C781" w14:textId="79C4F343" w:rsidR="008109CF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Medycyna sądowa</w:t>
            </w:r>
          </w:p>
        </w:tc>
        <w:tc>
          <w:tcPr>
            <w:tcW w:w="1559" w:type="dxa"/>
            <w:vAlign w:val="center"/>
          </w:tcPr>
          <w:p w14:paraId="5FFCACA7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B786831" w14:textId="41C96D13" w:rsidR="008109CF" w:rsidRPr="007D69EE" w:rsidRDefault="0023753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1800-R2-MS-S1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54224B9" w14:textId="03543AD5" w:rsidR="008109CF" w:rsidRDefault="00DC3F6E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587B009" w14:textId="6DA1CF89" w:rsidR="008109CF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21793984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A0342D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6FE772B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B2E77C6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0B5C7E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C22AF3" w14:textId="6A687E4A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F6A42A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004B62D" w14:textId="36B64469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3FCDAACC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01E34C4" w14:textId="77777777" w:rsidR="008109CF" w:rsidRPr="007D69EE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B292F" w14:textId="77777777" w:rsidR="008109CF" w:rsidRDefault="008109C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FC7ABB8" w14:textId="3D2DBCC1" w:rsidR="008109CF" w:rsidRPr="007D69EE" w:rsidRDefault="00D475D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</w:tr>
      <w:tr w:rsidR="0012058D" w:rsidRPr="00C66680" w14:paraId="38E7D718" w14:textId="77777777" w:rsidTr="005C4466">
        <w:trPr>
          <w:trHeight w:val="887"/>
        </w:trPr>
        <w:tc>
          <w:tcPr>
            <w:tcW w:w="1413" w:type="dxa"/>
            <w:vAlign w:val="center"/>
          </w:tcPr>
          <w:p w14:paraId="4F62923D" w14:textId="77777777" w:rsidR="0012058D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Moduł E.</w:t>
            </w:r>
          </w:p>
          <w:p w14:paraId="1391191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OFERTA WŁASNA UCZELNI</w:t>
            </w:r>
          </w:p>
        </w:tc>
        <w:tc>
          <w:tcPr>
            <w:tcW w:w="2268" w:type="dxa"/>
            <w:vAlign w:val="center"/>
          </w:tcPr>
          <w:p w14:paraId="407C1C30" w14:textId="73755E36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Ratownictwo medyczne wobec współczesnych zagrożeń</w:t>
            </w:r>
          </w:p>
        </w:tc>
        <w:tc>
          <w:tcPr>
            <w:tcW w:w="1559" w:type="dxa"/>
            <w:vAlign w:val="center"/>
          </w:tcPr>
          <w:p w14:paraId="745223F1" w14:textId="54489100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0E39D1D6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B33A6D4" w14:textId="40C26BC9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793F3AC" w14:textId="121C3AA4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1F7F377" w14:textId="53815261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425" w:type="dxa"/>
            <w:vAlign w:val="center"/>
          </w:tcPr>
          <w:p w14:paraId="1043D7E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5BD7655" w14:textId="3F68CBAD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425" w:type="dxa"/>
            <w:vAlign w:val="center"/>
          </w:tcPr>
          <w:p w14:paraId="20715912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772D83D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BDE67B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E3CA860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81431C1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9C5B2DF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06BF538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8AB47E0" w14:textId="02D6A7D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 z oceną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DF130BE" w14:textId="77777777" w:rsidR="0012058D" w:rsidRPr="007D69EE" w:rsidRDefault="0012058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7E1C1CBE" w14:textId="77777777" w:rsidTr="005C4466">
        <w:tc>
          <w:tcPr>
            <w:tcW w:w="1413" w:type="dxa"/>
            <w:vMerge w:val="restart"/>
            <w:vAlign w:val="center"/>
          </w:tcPr>
          <w:p w14:paraId="6EF954CD" w14:textId="77777777" w:rsidR="00A3525B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D.</w:t>
            </w:r>
          </w:p>
          <w:p w14:paraId="3D15BEA8" w14:textId="6E373BB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PRAKTYKI</w:t>
            </w:r>
          </w:p>
        </w:tc>
        <w:tc>
          <w:tcPr>
            <w:tcW w:w="2268" w:type="dxa"/>
            <w:vAlign w:val="center"/>
          </w:tcPr>
          <w:p w14:paraId="06400B9A" w14:textId="70137550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ortopedyczno-urazowy – praktyki śródroczne</w:t>
            </w:r>
          </w:p>
        </w:tc>
        <w:tc>
          <w:tcPr>
            <w:tcW w:w="1559" w:type="dxa"/>
            <w:vAlign w:val="center"/>
          </w:tcPr>
          <w:p w14:paraId="6209BAE1" w14:textId="7254255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2A5342D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7376082" w14:textId="3588644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27E3C7D" w14:textId="32825C35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FE3320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A03B7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B9FA80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6FD3A6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BB66DE9" w14:textId="0E0CD32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A3847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C1CEC8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CAB764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18E4425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7D24D0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9E14F85" w14:textId="05ED1F8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3B47C9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0413EB0A" w14:textId="77777777" w:rsidTr="005C4466">
        <w:tc>
          <w:tcPr>
            <w:tcW w:w="1413" w:type="dxa"/>
            <w:vMerge/>
            <w:vAlign w:val="center"/>
          </w:tcPr>
          <w:p w14:paraId="1787A335" w14:textId="4AB87968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8CD73C" w14:textId="72637D2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chorób wewnętrznych – praktyki śródroczne</w:t>
            </w:r>
          </w:p>
        </w:tc>
        <w:tc>
          <w:tcPr>
            <w:tcW w:w="1559" w:type="dxa"/>
            <w:vAlign w:val="center"/>
          </w:tcPr>
          <w:p w14:paraId="3B29EE5E" w14:textId="212A7BAA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2AA504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AD5D216" w14:textId="6DC5F29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7E9753A" w14:textId="0A13EF0B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424306D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69441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166CB41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F90315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9C291D5" w14:textId="0520330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615D8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A4E43B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88692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7377E7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6FBB85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31DC5114" w14:textId="790D1EF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C1F33D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321A1042" w14:textId="77777777" w:rsidTr="005C4466">
        <w:tc>
          <w:tcPr>
            <w:tcW w:w="1413" w:type="dxa"/>
            <w:vMerge/>
            <w:vAlign w:val="center"/>
          </w:tcPr>
          <w:p w14:paraId="0B2C99E8" w14:textId="4B1C604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190065" w14:textId="675891B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neurologii – praktyki śródroczne</w:t>
            </w:r>
          </w:p>
        </w:tc>
        <w:tc>
          <w:tcPr>
            <w:tcW w:w="1559" w:type="dxa"/>
            <w:vAlign w:val="center"/>
          </w:tcPr>
          <w:p w14:paraId="5F30F57C" w14:textId="75D6ED9D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4468B3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15859EF" w14:textId="4BDB1842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57EF745" w14:textId="0C290E5B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32E0FCE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C53779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91FF33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9C2352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A7E37DE" w14:textId="2CF9B38F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7320E8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664F4F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A1674F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A92A58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E474C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55F9B47" w14:textId="7A6C138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FD4CF1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12533EA6" w14:textId="77777777" w:rsidTr="005C4466">
        <w:tc>
          <w:tcPr>
            <w:tcW w:w="1413" w:type="dxa"/>
            <w:vMerge/>
            <w:vAlign w:val="center"/>
          </w:tcPr>
          <w:p w14:paraId="2CEE7876" w14:textId="4E7E1B3C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3902174" w14:textId="649EA6A8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chirurgii – praktyki śródroczne</w:t>
            </w:r>
          </w:p>
        </w:tc>
        <w:tc>
          <w:tcPr>
            <w:tcW w:w="1559" w:type="dxa"/>
            <w:vAlign w:val="center"/>
          </w:tcPr>
          <w:p w14:paraId="5B605022" w14:textId="51669D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8EEFEE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3B5692A" w14:textId="356C6AD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1903F29" w14:textId="268404E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8" w:type="dxa"/>
            <w:vAlign w:val="center"/>
          </w:tcPr>
          <w:p w14:paraId="15D3C5A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851CB7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4F783F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68F446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140B009" w14:textId="5D61D0DF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AE2A1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69910ED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F241B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4CEEE0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18D79F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B8C342B" w14:textId="41C853C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CBA4E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3525B" w:rsidRPr="00C66680" w14:paraId="45728528" w14:textId="77777777" w:rsidTr="005C4466">
        <w:tc>
          <w:tcPr>
            <w:tcW w:w="1413" w:type="dxa"/>
            <w:vMerge/>
            <w:vAlign w:val="center"/>
          </w:tcPr>
          <w:p w14:paraId="71867473" w14:textId="731697A3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FD243CB" w14:textId="3AED230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kardiologii – praktyki śródroczne</w:t>
            </w:r>
          </w:p>
        </w:tc>
        <w:tc>
          <w:tcPr>
            <w:tcW w:w="1559" w:type="dxa"/>
            <w:vAlign w:val="center"/>
          </w:tcPr>
          <w:p w14:paraId="207FB7C9" w14:textId="68B3BAC4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5EBA693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362F6" w14:textId="0CCA0CA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6FD83422" w14:textId="1821CB6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5454E2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72F30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FE36AB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81569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6E347D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84859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8F224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0238E0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F0BB8BE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FBB3EF2" w14:textId="5BFFEEC2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D6A9DC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E32FF22" w14:textId="1F91CE47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4126F4E6" w14:textId="77777777" w:rsidTr="005C4466">
        <w:tc>
          <w:tcPr>
            <w:tcW w:w="1413" w:type="dxa"/>
            <w:vMerge/>
            <w:vAlign w:val="center"/>
          </w:tcPr>
          <w:p w14:paraId="5032B3C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28A872" w14:textId="09D6A9E2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Oddział pediatrii – praktyki śródroczne</w:t>
            </w:r>
          </w:p>
        </w:tc>
        <w:tc>
          <w:tcPr>
            <w:tcW w:w="1559" w:type="dxa"/>
            <w:vAlign w:val="center"/>
          </w:tcPr>
          <w:p w14:paraId="66D3099C" w14:textId="5210D78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49248A9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9E60320" w14:textId="0B3FED24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2812998D" w14:textId="7B958900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C996F2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54AA04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AF2E38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30EE2C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D1E72A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421A81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1A3A6D5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E82A86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05828D66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7734B4" w14:textId="7F5A4031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042DD581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D646FEE" w14:textId="154F23E0" w:rsidR="00A3525B" w:rsidRPr="007D69EE" w:rsidRDefault="00784CA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19BDBA2F" w14:textId="77777777" w:rsidTr="005C4466">
        <w:tc>
          <w:tcPr>
            <w:tcW w:w="1413" w:type="dxa"/>
            <w:vMerge/>
            <w:vAlign w:val="center"/>
          </w:tcPr>
          <w:p w14:paraId="0E8DE3B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46593E2" w14:textId="4CFAD870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ZRM – praktyka śródroczna</w:t>
            </w:r>
          </w:p>
        </w:tc>
        <w:tc>
          <w:tcPr>
            <w:tcW w:w="1559" w:type="dxa"/>
            <w:vAlign w:val="center"/>
          </w:tcPr>
          <w:p w14:paraId="77E72BFA" w14:textId="6B2A4111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7A8EFEC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D19E04" w14:textId="4E4E2504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6A7EB6D" w14:textId="36F7F490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568" w:type="dxa"/>
            <w:vAlign w:val="center"/>
          </w:tcPr>
          <w:p w14:paraId="62FF849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F8FA14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42BE322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2B5796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66FE328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E5A9B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45AD3D5B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2179E6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F24C728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0F93F65" w14:textId="571A0F92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992" w:type="dxa"/>
            <w:vAlign w:val="center"/>
          </w:tcPr>
          <w:p w14:paraId="3501D4E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2510872" w14:textId="10D5A267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A3525B" w:rsidRPr="00C66680" w14:paraId="35B4441D" w14:textId="77777777" w:rsidTr="005C4466">
        <w:tc>
          <w:tcPr>
            <w:tcW w:w="1413" w:type="dxa"/>
            <w:vMerge/>
            <w:vAlign w:val="center"/>
          </w:tcPr>
          <w:p w14:paraId="1E9C5C77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F940E54" w14:textId="15A260BE" w:rsidR="00A3525B" w:rsidRPr="007D69EE" w:rsidRDefault="002259E7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Praktyka SOR – praktyka śródroczna</w:t>
            </w:r>
          </w:p>
        </w:tc>
        <w:tc>
          <w:tcPr>
            <w:tcW w:w="1559" w:type="dxa"/>
            <w:vAlign w:val="center"/>
          </w:tcPr>
          <w:p w14:paraId="1DF6A933" w14:textId="4F0F2B40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K. Medycyny Ratunkowej</w:t>
            </w:r>
          </w:p>
        </w:tc>
        <w:tc>
          <w:tcPr>
            <w:tcW w:w="1134" w:type="dxa"/>
            <w:vAlign w:val="center"/>
          </w:tcPr>
          <w:p w14:paraId="1AC5C699" w14:textId="47C8DBDE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060907C" w14:textId="6DD72482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0393A1AB" w14:textId="7B7D3D37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568" w:type="dxa"/>
            <w:vAlign w:val="center"/>
          </w:tcPr>
          <w:p w14:paraId="51ADCE93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13DAB2C0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8081EF4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A98611C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2D273A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AB602D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F957305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36A4409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6EC0D01A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5FC768B" w14:textId="59D4C830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vAlign w:val="center"/>
          </w:tcPr>
          <w:p w14:paraId="715CB17F" w14:textId="77777777" w:rsidR="00A3525B" w:rsidRPr="007D69EE" w:rsidRDefault="00A3525B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C1250D9" w14:textId="01F1EEF6" w:rsidR="00A3525B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2A6582" w:rsidRPr="00C66680" w14:paraId="398D0E07" w14:textId="77777777" w:rsidTr="005C4466">
        <w:tc>
          <w:tcPr>
            <w:tcW w:w="1413" w:type="dxa"/>
            <w:vMerge w:val="restart"/>
            <w:vAlign w:val="center"/>
          </w:tcPr>
          <w:p w14:paraId="45B5EFE4" w14:textId="77777777" w:rsidR="00005319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Moduł F.</w:t>
            </w:r>
          </w:p>
          <w:p w14:paraId="556B2626" w14:textId="417B7701" w:rsidR="00CE1DED" w:rsidRPr="007D69EE" w:rsidRDefault="00CE1DED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PRACA DYPLOMOWA</w:t>
            </w:r>
          </w:p>
        </w:tc>
        <w:tc>
          <w:tcPr>
            <w:tcW w:w="2268" w:type="dxa"/>
            <w:vAlign w:val="center"/>
          </w:tcPr>
          <w:p w14:paraId="0AA358C0" w14:textId="5558500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3790622A" w14:textId="182A7781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3912C9BD" w14:textId="7FA7A05F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20D22164" w14:textId="49138A76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3857C8FA" w14:textId="03E390FF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1AC5FBE2" w14:textId="4BBDCC41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385CD782" w14:textId="09E0C0DE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5CC457DD" w14:textId="3C4C073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736B979E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1A47C8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E4A8297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2B80A723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198A540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5808349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DD59C9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E54EDC" w14:textId="146F8B04" w:rsidR="00005319" w:rsidRPr="007D69EE" w:rsidRDefault="00015C73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60F0704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A6582" w:rsidRPr="00C66680" w14:paraId="04A28A06" w14:textId="77777777" w:rsidTr="005C4466">
        <w:tc>
          <w:tcPr>
            <w:tcW w:w="1413" w:type="dxa"/>
            <w:vMerge/>
            <w:vAlign w:val="center"/>
          </w:tcPr>
          <w:p w14:paraId="735FF9D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40051AC" w14:textId="517E49ED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Seminarium dyplomowe</w:t>
            </w:r>
          </w:p>
        </w:tc>
        <w:tc>
          <w:tcPr>
            <w:tcW w:w="1559" w:type="dxa"/>
            <w:vAlign w:val="center"/>
          </w:tcPr>
          <w:p w14:paraId="5B49FF89" w14:textId="1F31B876" w:rsidR="00005319" w:rsidRPr="007D69EE" w:rsidRDefault="00031666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Opiekun grupy seminaryjnej</w:t>
            </w:r>
          </w:p>
        </w:tc>
        <w:tc>
          <w:tcPr>
            <w:tcW w:w="1134" w:type="dxa"/>
            <w:vAlign w:val="center"/>
          </w:tcPr>
          <w:p w14:paraId="40DD129F" w14:textId="5CC05CB6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1800-R3-Sem-S1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7C202E28" w14:textId="4326D6B7" w:rsidR="00005319" w:rsidRPr="007D69EE" w:rsidRDefault="001B37FF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7997B0E9" w14:textId="5B796D10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8" w:type="dxa"/>
            <w:vAlign w:val="center"/>
          </w:tcPr>
          <w:p w14:paraId="4B6AC890" w14:textId="2304B9D5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A9D282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A1988CD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20A20242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23D5308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5A6FE1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726ED4A8" w14:textId="018DE5A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0E11E1F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774D4195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9D9E56A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6743101D" w14:textId="40EAA4E8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2CE0500" w14:textId="1C4444BB" w:rsidR="00005319" w:rsidRPr="007D69EE" w:rsidRDefault="00520FD8" w:rsidP="005C446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zaliczenie</w:t>
            </w:r>
          </w:p>
        </w:tc>
      </w:tr>
      <w:tr w:rsidR="00005319" w:rsidRPr="00C66680" w14:paraId="5EDA07E2" w14:textId="77777777" w:rsidTr="005C4466">
        <w:tc>
          <w:tcPr>
            <w:tcW w:w="6374" w:type="dxa"/>
            <w:gridSpan w:val="4"/>
            <w:vAlign w:val="center"/>
          </w:tcPr>
          <w:p w14:paraId="6A95C46B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Razem: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0E9D3E93" w14:textId="44AAA96F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60</w:t>
            </w:r>
          </w:p>
        </w:tc>
        <w:tc>
          <w:tcPr>
            <w:tcW w:w="708" w:type="dxa"/>
            <w:shd w:val="clear" w:color="auto" w:fill="D9D9D9" w:themeFill="background1" w:themeFillShade="D9"/>
            <w:vAlign w:val="center"/>
          </w:tcPr>
          <w:p w14:paraId="417650FD" w14:textId="089316CC" w:rsidR="00005319" w:rsidRPr="007D69EE" w:rsidRDefault="00455CDE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1320</w:t>
            </w:r>
          </w:p>
        </w:tc>
        <w:tc>
          <w:tcPr>
            <w:tcW w:w="568" w:type="dxa"/>
            <w:vAlign w:val="center"/>
          </w:tcPr>
          <w:p w14:paraId="730DCD9A" w14:textId="2FDCB268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115</w:t>
            </w:r>
          </w:p>
        </w:tc>
        <w:tc>
          <w:tcPr>
            <w:tcW w:w="425" w:type="dxa"/>
            <w:vAlign w:val="center"/>
          </w:tcPr>
          <w:p w14:paraId="73958906" w14:textId="701161AE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vAlign w:val="center"/>
          </w:tcPr>
          <w:p w14:paraId="4AB6A397" w14:textId="2A438B67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305</w:t>
            </w:r>
          </w:p>
        </w:tc>
        <w:tc>
          <w:tcPr>
            <w:tcW w:w="425" w:type="dxa"/>
            <w:vAlign w:val="center"/>
          </w:tcPr>
          <w:p w14:paraId="5BAEADCC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574E520F" w14:textId="5370D7A1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191C19">
              <w:rPr>
                <w:rFonts w:ascii="Times New Roman" w:hAnsi="Times New Roman"/>
                <w:b/>
                <w:sz w:val="16"/>
                <w:szCs w:val="16"/>
              </w:rPr>
              <w:t>210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2AEF950" w14:textId="466843F6" w:rsidR="00005319" w:rsidRPr="007D69EE" w:rsidRDefault="00F701E4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105</w:t>
            </w:r>
          </w:p>
        </w:tc>
        <w:tc>
          <w:tcPr>
            <w:tcW w:w="426" w:type="dxa"/>
            <w:shd w:val="clear" w:color="auto" w:fill="F2F2F2" w:themeFill="background1" w:themeFillShade="F2"/>
            <w:vAlign w:val="center"/>
          </w:tcPr>
          <w:p w14:paraId="3D9F7989" w14:textId="73468826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063FD5" w14:textId="279FC5D4" w:rsidR="00005319" w:rsidRPr="007D69EE" w:rsidRDefault="00912787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295</w:t>
            </w:r>
          </w:p>
        </w:tc>
        <w:tc>
          <w:tcPr>
            <w:tcW w:w="425" w:type="dxa"/>
            <w:shd w:val="clear" w:color="auto" w:fill="F2F2F2" w:themeFill="background1" w:themeFillShade="F2"/>
            <w:vAlign w:val="center"/>
          </w:tcPr>
          <w:p w14:paraId="4CCB97A9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985FA99" w14:textId="070FA7ED" w:rsidR="00005319" w:rsidRPr="007D69EE" w:rsidRDefault="00656183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250</w:t>
            </w:r>
          </w:p>
        </w:tc>
        <w:tc>
          <w:tcPr>
            <w:tcW w:w="1984" w:type="dxa"/>
            <w:gridSpan w:val="2"/>
            <w:vAlign w:val="center"/>
          </w:tcPr>
          <w:p w14:paraId="63EB8F01" w14:textId="77777777" w:rsidR="00005319" w:rsidRPr="007D69EE" w:rsidRDefault="00005319" w:rsidP="005C44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D69EE">
              <w:rPr>
                <w:rFonts w:ascii="Times New Roman" w:hAnsi="Times New Roman"/>
                <w:b/>
                <w:sz w:val="16"/>
                <w:szCs w:val="16"/>
              </w:rPr>
              <w:t>X</w:t>
            </w:r>
          </w:p>
        </w:tc>
      </w:tr>
    </w:tbl>
    <w:p w14:paraId="27910D4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2B804EA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68A1327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E85FB1F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14FFA988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F179502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6BC35F5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2A8FBF65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7AE5F8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2793B614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68BCF6A7" w14:textId="77777777" w:rsidR="00D51D1A" w:rsidRDefault="00D51D1A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0D973670" w14:textId="77777777" w:rsidR="00F1047C" w:rsidRDefault="00F1047C" w:rsidP="00F1047C">
      <w:pPr>
        <w:spacing w:after="0" w:line="360" w:lineRule="auto"/>
        <w:rPr>
          <w:rFonts w:ascii="Times New Roman" w:hAnsi="Times New Roman"/>
          <w:sz w:val="18"/>
          <w:szCs w:val="18"/>
        </w:rPr>
      </w:pPr>
    </w:p>
    <w:p w14:paraId="1EED212D" w14:textId="77777777" w:rsidR="00F1047C" w:rsidRDefault="00F1047C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6FC94A7" w14:textId="77777777" w:rsidR="00D204EF" w:rsidRDefault="00D51D1A" w:rsidP="00831383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</w:t>
      </w:r>
    </w:p>
    <w:p w14:paraId="72AF4658" w14:textId="77777777" w:rsidR="00D204EF" w:rsidRDefault="00D204EF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33D168BE" w14:textId="77777777" w:rsidR="006723C0" w:rsidRDefault="006723C0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799B63F7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7A4704BC" w14:textId="77777777" w:rsidR="006723C0" w:rsidRDefault="006723C0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</w:p>
    <w:p w14:paraId="49D1BE48" w14:textId="59570426" w:rsidR="00831383" w:rsidRDefault="000848E3" w:rsidP="006723C0">
      <w:pPr>
        <w:spacing w:after="0"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Plan</w:t>
      </w:r>
      <w:r w:rsidR="009677EB">
        <w:rPr>
          <w:rFonts w:ascii="Times New Roman" w:hAnsi="Times New Roman"/>
        </w:rPr>
        <w:t xml:space="preserve"> studiów </w:t>
      </w:r>
      <w:r w:rsidR="00831383" w:rsidRPr="0005080C">
        <w:rPr>
          <w:rFonts w:ascii="Times New Roman" w:hAnsi="Times New Roman"/>
        </w:rPr>
        <w:t xml:space="preserve"> obowiązuje od semestru ……….. roku akademickiego ……………………………</w:t>
      </w:r>
    </w:p>
    <w:p w14:paraId="0E7DA008" w14:textId="77777777" w:rsidR="00831383" w:rsidRPr="0005080C" w:rsidRDefault="00831383" w:rsidP="00831383">
      <w:pPr>
        <w:spacing w:after="0" w:line="360" w:lineRule="auto"/>
        <w:jc w:val="both"/>
        <w:rPr>
          <w:rFonts w:ascii="Times New Roman" w:hAnsi="Times New Roman"/>
        </w:rPr>
      </w:pPr>
    </w:p>
    <w:p w14:paraId="04711E83" w14:textId="36B8FB90" w:rsidR="00831383" w:rsidRPr="00327689" w:rsidRDefault="002F4A05" w:rsidP="00831383">
      <w:pPr>
        <w:spacing w:after="0" w:line="240" w:lineRule="auto"/>
        <w:ind w:left="3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831383">
        <w:rPr>
          <w:rFonts w:ascii="Times New Roman" w:hAnsi="Times New Roman"/>
        </w:rPr>
        <w:t xml:space="preserve">  </w:t>
      </w:r>
      <w:r w:rsidR="002C6242">
        <w:rPr>
          <w:rFonts w:ascii="Times New Roman" w:hAnsi="Times New Roman"/>
        </w:rPr>
        <w:t xml:space="preserve">     </w:t>
      </w:r>
      <w:r w:rsidR="00D51D1A">
        <w:rPr>
          <w:rFonts w:ascii="Times New Roman" w:hAnsi="Times New Roman"/>
        </w:rPr>
        <w:t xml:space="preserve">                                                                          </w:t>
      </w:r>
      <w:r w:rsidR="00831383">
        <w:rPr>
          <w:rFonts w:ascii="Times New Roman" w:hAnsi="Times New Roman"/>
        </w:rPr>
        <w:t xml:space="preserve">  </w:t>
      </w:r>
      <w:r w:rsidR="00831383" w:rsidRPr="00327689">
        <w:rPr>
          <w:rFonts w:ascii="Times New Roman" w:hAnsi="Times New Roman"/>
        </w:rPr>
        <w:t>………………………………………………………</w:t>
      </w:r>
    </w:p>
    <w:p w14:paraId="02AC45A2" w14:textId="719798F4" w:rsidR="00145A5E" w:rsidRDefault="00831383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  <w:r w:rsidRPr="0005080C">
        <w:rPr>
          <w:rFonts w:ascii="Times New Roman" w:hAnsi="Times New Roman"/>
          <w:i/>
          <w:sz w:val="18"/>
          <w:szCs w:val="18"/>
        </w:rPr>
        <w:t xml:space="preserve">    </w:t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Pr="0005080C">
        <w:rPr>
          <w:rFonts w:ascii="Times New Roman" w:hAnsi="Times New Roman"/>
          <w:i/>
          <w:sz w:val="18"/>
          <w:szCs w:val="18"/>
        </w:rPr>
        <w:tab/>
      </w:r>
      <w:r w:rsidR="002F4A05">
        <w:rPr>
          <w:rFonts w:ascii="Times New Roman" w:hAnsi="Times New Roman"/>
          <w:i/>
          <w:sz w:val="18"/>
          <w:szCs w:val="18"/>
        </w:rPr>
        <w:t xml:space="preserve">                              </w:t>
      </w:r>
      <w:r>
        <w:rPr>
          <w:rFonts w:ascii="Times New Roman" w:hAnsi="Times New Roman"/>
          <w:i/>
          <w:sz w:val="18"/>
          <w:szCs w:val="18"/>
        </w:rPr>
        <w:tab/>
      </w:r>
      <w:r w:rsidR="002C6242">
        <w:rPr>
          <w:rFonts w:ascii="Times New Roman" w:hAnsi="Times New Roman"/>
          <w:i/>
          <w:sz w:val="18"/>
          <w:szCs w:val="18"/>
        </w:rPr>
        <w:t xml:space="preserve">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 </w:t>
      </w:r>
      <w:r w:rsidR="00D51D1A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</w:t>
      </w:r>
      <w:r w:rsidRPr="00327689">
        <w:rPr>
          <w:rFonts w:ascii="Times New Roman" w:hAnsi="Times New Roman"/>
          <w:i/>
          <w:sz w:val="18"/>
          <w:szCs w:val="18"/>
        </w:rPr>
        <w:t xml:space="preserve">(pieczątka i podpis </w:t>
      </w:r>
      <w:r w:rsidR="002F4A05">
        <w:rPr>
          <w:rFonts w:ascii="Times New Roman" w:hAnsi="Times New Roman"/>
          <w:i/>
          <w:sz w:val="18"/>
          <w:szCs w:val="18"/>
        </w:rPr>
        <w:t>dziekana</w:t>
      </w:r>
      <w:r w:rsidRPr="00327689">
        <w:rPr>
          <w:rFonts w:ascii="Times New Roman" w:hAnsi="Times New Roman"/>
          <w:i/>
          <w:sz w:val="18"/>
          <w:szCs w:val="18"/>
        </w:rPr>
        <w:t>)</w:t>
      </w:r>
    </w:p>
    <w:p w14:paraId="4EEFB75E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5D5A76F9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729328E3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p w14:paraId="66C01B0F" w14:textId="77777777" w:rsidR="007A19FF" w:rsidRDefault="007A19FF" w:rsidP="00831383">
      <w:pPr>
        <w:spacing w:after="0" w:line="360" w:lineRule="auto"/>
        <w:jc w:val="both"/>
        <w:rPr>
          <w:rFonts w:ascii="Times New Roman" w:hAnsi="Times New Roman"/>
          <w:i/>
          <w:sz w:val="18"/>
          <w:szCs w:val="18"/>
        </w:rPr>
      </w:pPr>
    </w:p>
    <w:sectPr w:rsidR="007A19FF" w:rsidSect="000F6C89">
      <w:headerReference w:type="default" r:id="rId6"/>
      <w:footerReference w:type="default" r:id="rId7"/>
      <w:pgSz w:w="16838" w:h="11906" w:orient="landscape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167243" w14:textId="77777777" w:rsidR="00885B02" w:rsidRDefault="00885B02" w:rsidP="00831383">
      <w:pPr>
        <w:spacing w:after="0" w:line="240" w:lineRule="auto"/>
      </w:pPr>
      <w:r>
        <w:separator/>
      </w:r>
    </w:p>
  </w:endnote>
  <w:endnote w:type="continuationSeparator" w:id="0">
    <w:p w14:paraId="15094347" w14:textId="77777777" w:rsidR="00885B02" w:rsidRDefault="00885B02" w:rsidP="00831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35A87C" w14:textId="77777777" w:rsidR="00885B02" w:rsidRDefault="00885B02">
    <w:pPr>
      <w:pStyle w:val="Stopka"/>
      <w:jc w:val="right"/>
    </w:pPr>
  </w:p>
  <w:p w14:paraId="348D90AA" w14:textId="77777777" w:rsidR="00885B02" w:rsidRDefault="00885B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6BD5" w14:textId="77777777" w:rsidR="00885B02" w:rsidRDefault="00885B02" w:rsidP="00831383">
      <w:pPr>
        <w:spacing w:after="0" w:line="240" w:lineRule="auto"/>
      </w:pPr>
      <w:r>
        <w:separator/>
      </w:r>
    </w:p>
  </w:footnote>
  <w:footnote w:type="continuationSeparator" w:id="0">
    <w:p w14:paraId="5E1C87A1" w14:textId="77777777" w:rsidR="00885B02" w:rsidRDefault="00885B02" w:rsidP="00831383">
      <w:pPr>
        <w:spacing w:after="0" w:line="240" w:lineRule="auto"/>
      </w:pPr>
      <w:r>
        <w:continuationSeparator/>
      </w:r>
    </w:p>
  </w:footnote>
  <w:footnote w:id="1">
    <w:p w14:paraId="6FBB9BA8" w14:textId="77777777" w:rsidR="00885B02" w:rsidRPr="0005080C" w:rsidRDefault="00885B02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  <w:footnote w:id="2">
    <w:p w14:paraId="6D6D3FDE" w14:textId="77777777" w:rsidR="00885B02" w:rsidRPr="0005080C" w:rsidRDefault="00885B02" w:rsidP="00005319">
      <w:pPr>
        <w:pStyle w:val="Tekstprzypisudolnego"/>
      </w:pPr>
      <w:r w:rsidRPr="0005080C">
        <w:rPr>
          <w:rStyle w:val="Odwoanieprzypisudolnego"/>
        </w:rPr>
        <w:footnoteRef/>
      </w:r>
      <w:r w:rsidRPr="0005080C">
        <w:t xml:space="preserve"> </w:t>
      </w:r>
      <w:r w:rsidRPr="0005080C">
        <w:rPr>
          <w:lang w:eastAsia="en-US"/>
        </w:rPr>
        <w:t xml:space="preserve">Forma zajęć z poszczególnych przedmiotów musi być zgodna z określonymi w UMK przepisami w sprawie </w:t>
      </w:r>
      <w:r w:rsidRPr="0005080C">
        <w:t>zasad    ustalania zakresu obowiązków nauczycieli akademickich, rodzajów zajęć dydaktycznych objętych zakresem tych obowiązków oraz zasad obliczania godzin dydaktycznych.</w:t>
      </w:r>
      <w:r>
        <w:t xml:space="preserve"> W-wykłady, S – seminaria, ĆW – ćwiczenia, ZP – zajęcia praktyczne, P - praktyki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1B5DD" w14:textId="77777777" w:rsidR="00885B02" w:rsidRDefault="00885B02">
    <w:pPr>
      <w:pStyle w:val="Nagwek"/>
    </w:pPr>
  </w:p>
  <w:p w14:paraId="0B5A8F78" w14:textId="77777777" w:rsidR="00885B02" w:rsidRDefault="00885B02">
    <w:pPr>
      <w:pStyle w:val="Nagwek"/>
    </w:pPr>
  </w:p>
  <w:p w14:paraId="2C3E9A34" w14:textId="77777777" w:rsidR="00885B02" w:rsidRDefault="00885B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383"/>
    <w:rsid w:val="00003879"/>
    <w:rsid w:val="00005319"/>
    <w:rsid w:val="00006FBD"/>
    <w:rsid w:val="00007E2D"/>
    <w:rsid w:val="00015C73"/>
    <w:rsid w:val="00017601"/>
    <w:rsid w:val="00024C2A"/>
    <w:rsid w:val="00026385"/>
    <w:rsid w:val="00031666"/>
    <w:rsid w:val="000324C5"/>
    <w:rsid w:val="00047044"/>
    <w:rsid w:val="00055706"/>
    <w:rsid w:val="00055942"/>
    <w:rsid w:val="00080669"/>
    <w:rsid w:val="00083649"/>
    <w:rsid w:val="000848E3"/>
    <w:rsid w:val="000A65EC"/>
    <w:rsid w:val="000C7718"/>
    <w:rsid w:val="000E3A7F"/>
    <w:rsid w:val="000F691D"/>
    <w:rsid w:val="000F6C89"/>
    <w:rsid w:val="00115E54"/>
    <w:rsid w:val="0012058D"/>
    <w:rsid w:val="001356B8"/>
    <w:rsid w:val="00145A5E"/>
    <w:rsid w:val="00155C65"/>
    <w:rsid w:val="00172C62"/>
    <w:rsid w:val="00173F7D"/>
    <w:rsid w:val="00191C19"/>
    <w:rsid w:val="0019568B"/>
    <w:rsid w:val="0019696A"/>
    <w:rsid w:val="001B18AA"/>
    <w:rsid w:val="001B37FF"/>
    <w:rsid w:val="001E5DBE"/>
    <w:rsid w:val="001F2F68"/>
    <w:rsid w:val="0020281A"/>
    <w:rsid w:val="00203A30"/>
    <w:rsid w:val="00206BF6"/>
    <w:rsid w:val="00214971"/>
    <w:rsid w:val="002259E7"/>
    <w:rsid w:val="002271FE"/>
    <w:rsid w:val="0023753E"/>
    <w:rsid w:val="0024064B"/>
    <w:rsid w:val="00242E7C"/>
    <w:rsid w:val="002452A3"/>
    <w:rsid w:val="00256AA0"/>
    <w:rsid w:val="002A6582"/>
    <w:rsid w:val="002B33FF"/>
    <w:rsid w:val="002B7EF6"/>
    <w:rsid w:val="002C6242"/>
    <w:rsid w:val="002F379E"/>
    <w:rsid w:val="002F4A05"/>
    <w:rsid w:val="003155E4"/>
    <w:rsid w:val="003161B6"/>
    <w:rsid w:val="00325427"/>
    <w:rsid w:val="00345AD6"/>
    <w:rsid w:val="003704F9"/>
    <w:rsid w:val="00372C47"/>
    <w:rsid w:val="003816AE"/>
    <w:rsid w:val="00387574"/>
    <w:rsid w:val="0039376A"/>
    <w:rsid w:val="003D7CF0"/>
    <w:rsid w:val="004016E1"/>
    <w:rsid w:val="00417EBA"/>
    <w:rsid w:val="00423130"/>
    <w:rsid w:val="0042687F"/>
    <w:rsid w:val="0044392A"/>
    <w:rsid w:val="00455CDE"/>
    <w:rsid w:val="00462C04"/>
    <w:rsid w:val="00464506"/>
    <w:rsid w:val="0046613C"/>
    <w:rsid w:val="004676FC"/>
    <w:rsid w:val="004750A6"/>
    <w:rsid w:val="00475131"/>
    <w:rsid w:val="00480D2F"/>
    <w:rsid w:val="00485C40"/>
    <w:rsid w:val="004A0F80"/>
    <w:rsid w:val="004A1509"/>
    <w:rsid w:val="004B2A42"/>
    <w:rsid w:val="004B636F"/>
    <w:rsid w:val="004C4E48"/>
    <w:rsid w:val="004E3AF3"/>
    <w:rsid w:val="004E3CC9"/>
    <w:rsid w:val="00520FD8"/>
    <w:rsid w:val="005222AA"/>
    <w:rsid w:val="00531257"/>
    <w:rsid w:val="00546478"/>
    <w:rsid w:val="00562036"/>
    <w:rsid w:val="005870A2"/>
    <w:rsid w:val="005929C7"/>
    <w:rsid w:val="005C4466"/>
    <w:rsid w:val="005D6A95"/>
    <w:rsid w:val="0061409B"/>
    <w:rsid w:val="00641421"/>
    <w:rsid w:val="00656183"/>
    <w:rsid w:val="00656AFA"/>
    <w:rsid w:val="00660D6B"/>
    <w:rsid w:val="006652D6"/>
    <w:rsid w:val="006660DD"/>
    <w:rsid w:val="00671F7C"/>
    <w:rsid w:val="006723C0"/>
    <w:rsid w:val="0067306E"/>
    <w:rsid w:val="006748BB"/>
    <w:rsid w:val="00693667"/>
    <w:rsid w:val="006A0663"/>
    <w:rsid w:val="006C030D"/>
    <w:rsid w:val="006D1CF3"/>
    <w:rsid w:val="006D3DC4"/>
    <w:rsid w:val="006D575C"/>
    <w:rsid w:val="006E16C1"/>
    <w:rsid w:val="006F3171"/>
    <w:rsid w:val="00705158"/>
    <w:rsid w:val="007149A0"/>
    <w:rsid w:val="00720BE8"/>
    <w:rsid w:val="0073408E"/>
    <w:rsid w:val="00745D92"/>
    <w:rsid w:val="007518F2"/>
    <w:rsid w:val="00771A67"/>
    <w:rsid w:val="007760F3"/>
    <w:rsid w:val="0078156C"/>
    <w:rsid w:val="00784CA8"/>
    <w:rsid w:val="007A19FF"/>
    <w:rsid w:val="007B46D9"/>
    <w:rsid w:val="007C157E"/>
    <w:rsid w:val="007D5E45"/>
    <w:rsid w:val="007D69EE"/>
    <w:rsid w:val="007E5B52"/>
    <w:rsid w:val="007F55CA"/>
    <w:rsid w:val="008109CF"/>
    <w:rsid w:val="008130EA"/>
    <w:rsid w:val="00817B39"/>
    <w:rsid w:val="00831383"/>
    <w:rsid w:val="00834200"/>
    <w:rsid w:val="00843B1A"/>
    <w:rsid w:val="008510C5"/>
    <w:rsid w:val="00865C61"/>
    <w:rsid w:val="008666AB"/>
    <w:rsid w:val="008700F2"/>
    <w:rsid w:val="008731C2"/>
    <w:rsid w:val="00885B02"/>
    <w:rsid w:val="00887F7D"/>
    <w:rsid w:val="008940F4"/>
    <w:rsid w:val="0089594E"/>
    <w:rsid w:val="008960F6"/>
    <w:rsid w:val="008B5842"/>
    <w:rsid w:val="008C558D"/>
    <w:rsid w:val="008C7B4A"/>
    <w:rsid w:val="008D6DEF"/>
    <w:rsid w:val="008E6713"/>
    <w:rsid w:val="008F05BC"/>
    <w:rsid w:val="00912787"/>
    <w:rsid w:val="00913DAC"/>
    <w:rsid w:val="00943B19"/>
    <w:rsid w:val="009456D9"/>
    <w:rsid w:val="00966C83"/>
    <w:rsid w:val="00966CDD"/>
    <w:rsid w:val="009677EB"/>
    <w:rsid w:val="0098281F"/>
    <w:rsid w:val="009829BC"/>
    <w:rsid w:val="00984DAD"/>
    <w:rsid w:val="00990F06"/>
    <w:rsid w:val="00997879"/>
    <w:rsid w:val="009B5DAD"/>
    <w:rsid w:val="009C2950"/>
    <w:rsid w:val="009C3A01"/>
    <w:rsid w:val="009C75E4"/>
    <w:rsid w:val="009E3563"/>
    <w:rsid w:val="009E39DF"/>
    <w:rsid w:val="00A0124F"/>
    <w:rsid w:val="00A32618"/>
    <w:rsid w:val="00A32DBC"/>
    <w:rsid w:val="00A3525B"/>
    <w:rsid w:val="00A352A3"/>
    <w:rsid w:val="00A36DA9"/>
    <w:rsid w:val="00A60C24"/>
    <w:rsid w:val="00A62F0E"/>
    <w:rsid w:val="00A64B8C"/>
    <w:rsid w:val="00A715D4"/>
    <w:rsid w:val="00A92F03"/>
    <w:rsid w:val="00AA4B6A"/>
    <w:rsid w:val="00AC5D75"/>
    <w:rsid w:val="00AC71B3"/>
    <w:rsid w:val="00AD0CD2"/>
    <w:rsid w:val="00AD6E01"/>
    <w:rsid w:val="00AE7043"/>
    <w:rsid w:val="00AF7097"/>
    <w:rsid w:val="00B126EA"/>
    <w:rsid w:val="00B13B95"/>
    <w:rsid w:val="00B17C25"/>
    <w:rsid w:val="00B31FCB"/>
    <w:rsid w:val="00B3432C"/>
    <w:rsid w:val="00B3687E"/>
    <w:rsid w:val="00B40A25"/>
    <w:rsid w:val="00B44715"/>
    <w:rsid w:val="00B656EC"/>
    <w:rsid w:val="00B72CD2"/>
    <w:rsid w:val="00B81532"/>
    <w:rsid w:val="00B81D80"/>
    <w:rsid w:val="00BA50C8"/>
    <w:rsid w:val="00BA6AFA"/>
    <w:rsid w:val="00BC5120"/>
    <w:rsid w:val="00BC6C41"/>
    <w:rsid w:val="00BE5E05"/>
    <w:rsid w:val="00BF2A4A"/>
    <w:rsid w:val="00C10E62"/>
    <w:rsid w:val="00C357C2"/>
    <w:rsid w:val="00C37C51"/>
    <w:rsid w:val="00C41461"/>
    <w:rsid w:val="00C47279"/>
    <w:rsid w:val="00C55248"/>
    <w:rsid w:val="00C61ADA"/>
    <w:rsid w:val="00C64FC1"/>
    <w:rsid w:val="00C66680"/>
    <w:rsid w:val="00C80362"/>
    <w:rsid w:val="00C84386"/>
    <w:rsid w:val="00C86D4E"/>
    <w:rsid w:val="00C91CF3"/>
    <w:rsid w:val="00CC13FA"/>
    <w:rsid w:val="00CD1680"/>
    <w:rsid w:val="00CD46E2"/>
    <w:rsid w:val="00CE1DED"/>
    <w:rsid w:val="00CE20A0"/>
    <w:rsid w:val="00CE657A"/>
    <w:rsid w:val="00CF5164"/>
    <w:rsid w:val="00D0649D"/>
    <w:rsid w:val="00D10F99"/>
    <w:rsid w:val="00D1349D"/>
    <w:rsid w:val="00D204EF"/>
    <w:rsid w:val="00D30DB5"/>
    <w:rsid w:val="00D40BCB"/>
    <w:rsid w:val="00D475DF"/>
    <w:rsid w:val="00D51D1A"/>
    <w:rsid w:val="00DA2F34"/>
    <w:rsid w:val="00DC3F6E"/>
    <w:rsid w:val="00DC4D4B"/>
    <w:rsid w:val="00DE3248"/>
    <w:rsid w:val="00DE48A0"/>
    <w:rsid w:val="00DF1D7E"/>
    <w:rsid w:val="00DF2138"/>
    <w:rsid w:val="00DF5864"/>
    <w:rsid w:val="00E03ACB"/>
    <w:rsid w:val="00E146FD"/>
    <w:rsid w:val="00E2316F"/>
    <w:rsid w:val="00E316F1"/>
    <w:rsid w:val="00E4550A"/>
    <w:rsid w:val="00E576CA"/>
    <w:rsid w:val="00E61244"/>
    <w:rsid w:val="00E92043"/>
    <w:rsid w:val="00EC2601"/>
    <w:rsid w:val="00F1047C"/>
    <w:rsid w:val="00F326FA"/>
    <w:rsid w:val="00F55298"/>
    <w:rsid w:val="00F701E4"/>
    <w:rsid w:val="00F737AE"/>
    <w:rsid w:val="00F94662"/>
    <w:rsid w:val="00FA2EB2"/>
    <w:rsid w:val="00FA2FB6"/>
    <w:rsid w:val="00FD5A2B"/>
    <w:rsid w:val="00FF21FF"/>
    <w:rsid w:val="00FF495E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C453"/>
  <w15:chartTrackingRefBased/>
  <w15:docId w15:val="{28288641-4BFA-48A4-B622-3523C3E0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3138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8313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83138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138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31383"/>
    <w:rPr>
      <w:rFonts w:cs="Times New Roman"/>
      <w:vertAlign w:val="superscript"/>
    </w:rPr>
  </w:style>
  <w:style w:type="character" w:styleId="Odwoaniedokomentarza">
    <w:name w:val="annotation reference"/>
    <w:uiPriority w:val="99"/>
    <w:unhideWhenUsed/>
    <w:rsid w:val="008313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13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138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1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138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1091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Joanna Tyburczy (asiatyburczy)</cp:lastModifiedBy>
  <cp:revision>6</cp:revision>
  <cp:lastPrinted>2023-03-30T10:21:00Z</cp:lastPrinted>
  <dcterms:created xsi:type="dcterms:W3CDTF">2023-03-30T09:26:00Z</dcterms:created>
  <dcterms:modified xsi:type="dcterms:W3CDTF">2024-02-21T11:25:00Z</dcterms:modified>
</cp:coreProperties>
</file>