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D10B6C" w:rsidRDefault="00055706" w:rsidP="00055706">
      <w:pPr>
        <w:spacing w:after="0" w:line="240" w:lineRule="auto"/>
        <w:rPr>
          <w:rStyle w:val="Wyrnieniedelikatne"/>
        </w:rPr>
      </w:pPr>
    </w:p>
    <w:p w:rsidR="00A75848" w:rsidRPr="00C21E74" w:rsidRDefault="00055706" w:rsidP="00A758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1E74">
        <w:rPr>
          <w:rFonts w:ascii="Times New Roman" w:hAnsi="Times New Roman"/>
          <w:b/>
          <w:sz w:val="18"/>
          <w:szCs w:val="18"/>
        </w:rPr>
        <w:t xml:space="preserve">P l a n   s t u d i ó </w:t>
      </w:r>
      <w:proofErr w:type="gramStart"/>
      <w:r w:rsidRPr="00C21E74">
        <w:rPr>
          <w:rFonts w:ascii="Times New Roman" w:hAnsi="Times New Roman"/>
          <w:b/>
          <w:sz w:val="18"/>
          <w:szCs w:val="18"/>
        </w:rPr>
        <w:t>w</w:t>
      </w:r>
      <w:r w:rsidR="00A75848" w:rsidRPr="00C21E74">
        <w:rPr>
          <w:rFonts w:ascii="Times New Roman" w:hAnsi="Times New Roman"/>
          <w:b/>
          <w:sz w:val="18"/>
          <w:szCs w:val="18"/>
        </w:rPr>
        <w:t xml:space="preserve">  –</w:t>
      </w:r>
      <w:proofErr w:type="gramEnd"/>
      <w:r w:rsidR="00A75848" w:rsidRPr="00C21E74">
        <w:rPr>
          <w:rFonts w:ascii="Times New Roman" w:hAnsi="Times New Roman"/>
          <w:b/>
          <w:sz w:val="18"/>
          <w:szCs w:val="18"/>
        </w:rPr>
        <w:t xml:space="preserve"> nabór 20</w:t>
      </w:r>
      <w:r w:rsidR="00B506EE" w:rsidRPr="00C21E74">
        <w:rPr>
          <w:rFonts w:ascii="Times New Roman" w:hAnsi="Times New Roman"/>
          <w:b/>
          <w:sz w:val="18"/>
          <w:szCs w:val="18"/>
        </w:rPr>
        <w:t>24</w:t>
      </w:r>
      <w:r w:rsidR="00A75848" w:rsidRPr="00C21E74">
        <w:rPr>
          <w:rFonts w:ascii="Times New Roman" w:hAnsi="Times New Roman"/>
          <w:b/>
          <w:sz w:val="18"/>
          <w:szCs w:val="18"/>
        </w:rPr>
        <w:t>/2</w:t>
      </w:r>
      <w:r w:rsidR="00B506EE" w:rsidRPr="00C21E74">
        <w:rPr>
          <w:rFonts w:ascii="Times New Roman" w:hAnsi="Times New Roman"/>
          <w:b/>
          <w:sz w:val="18"/>
          <w:szCs w:val="18"/>
        </w:rPr>
        <w:t>5</w:t>
      </w:r>
    </w:p>
    <w:p w:rsidR="00055706" w:rsidRPr="00C21E74" w:rsidRDefault="00055706" w:rsidP="00055706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Wydział Nauk o Zdrowiu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Kierunek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na którym są prowadzone studia: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</w:t>
            </w:r>
            <w:proofErr w:type="gramStart"/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studiów  a</w:t>
            </w:r>
            <w:proofErr w:type="gramEnd"/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 zwłaszcza do zakładanych efektów uczenia się) 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7228B9" w:rsidRPr="00C21E74" w:rsidTr="007228B9">
        <w:trPr>
          <w:trHeight w:val="554"/>
        </w:trPr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studia pierwszego stopnia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C21E74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p</w:t>
            </w:r>
            <w:r w:rsidR="007228B9"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oziom 6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>tacjonarne</w:t>
            </w:r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228B9" w:rsidRPr="00C21E74" w:rsidTr="007D0B09">
        <w:trPr>
          <w:trHeight w:val="349"/>
        </w:trPr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7228B9" w:rsidRPr="00C21E74" w:rsidTr="007228B9">
        <w:tc>
          <w:tcPr>
            <w:tcW w:w="7508" w:type="dxa"/>
            <w:tcBorders>
              <w:bottom w:val="single" w:sz="4" w:space="0" w:color="auto"/>
            </w:tcBorders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228B9" w:rsidRPr="00C21E74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2513</w:t>
            </w:r>
            <w:r w:rsidR="004B0FF5"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="007228B9" w:rsidRPr="00C21E74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</w:p>
          <w:p w:rsidR="00A50C05" w:rsidRPr="00C21E74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B506EE" w:rsidRPr="00C21E74">
              <w:rPr>
                <w:rFonts w:ascii="Times New Roman" w:hAnsi="Times New Roman"/>
                <w:sz w:val="18"/>
                <w:szCs w:val="18"/>
              </w:rPr>
              <w:t>513</w:t>
            </w:r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profilaktyka żywieniowa</w:t>
            </w:r>
          </w:p>
        </w:tc>
      </w:tr>
    </w:tbl>
    <w:p w:rsidR="00720BE8" w:rsidRPr="00C21E74" w:rsidRDefault="00720BE8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E39DF" w:rsidRPr="00C21E74" w:rsidRDefault="009E39D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228B9" w:rsidRPr="00C21E74" w:rsidRDefault="007228B9">
      <w:pPr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br w:type="page"/>
      </w:r>
    </w:p>
    <w:p w:rsidR="004E4934" w:rsidRPr="00C21E7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>II 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:rsidRPr="00C21E74" w:rsidTr="004E6787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:rsidTr="004E6787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III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IV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77B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rPr>
          <w:trHeight w:val="455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proofErr w:type="spellStart"/>
            <w:r w:rsidRPr="00A9425E">
              <w:rPr>
                <w:rFonts w:ascii="Times New Roman" w:hAnsi="Times New Roman"/>
                <w:sz w:val="16"/>
                <w:szCs w:val="16"/>
              </w:rPr>
              <w:t>Patobiochemii</w:t>
            </w:r>
            <w:proofErr w:type="spellEnd"/>
            <w:r w:rsidRPr="00A9425E">
              <w:rPr>
                <w:rFonts w:ascii="Times New Roman" w:hAnsi="Times New Roman"/>
                <w:sz w:val="16"/>
                <w:szCs w:val="16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Pr="00A9425E">
              <w:rPr>
                <w:rFonts w:ascii="Times New Roman" w:hAnsi="Times New Roman"/>
                <w:bCs/>
                <w:sz w:val="16"/>
                <w:szCs w:val="16"/>
              </w:rPr>
              <w:t>dr hab. M. Kłopocka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1800-D2-Nkc-S1</w:t>
            </w:r>
          </w:p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Default="00B77FA0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00777B">
              <w:rPr>
                <w:rFonts w:ascii="Times New Roman" w:hAnsi="Times New Roman"/>
                <w:sz w:val="16"/>
                <w:szCs w:val="16"/>
              </w:rPr>
              <w:t xml:space="preserve">A. </w:t>
            </w:r>
            <w:r>
              <w:rPr>
                <w:rFonts w:ascii="Times New Roman" w:hAnsi="Times New Roman"/>
                <w:sz w:val="16"/>
                <w:szCs w:val="16"/>
              </w:rPr>
              <w:t>Radzimińska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Urologii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1800-D2-Nco-S1</w:t>
            </w:r>
          </w:p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rPr>
          <w:trHeight w:val="539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Kardiologii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Farmakologii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496CD3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6CD3">
              <w:rPr>
                <w:rFonts w:ascii="Times New Roman" w:hAnsi="Times New Roman"/>
                <w:sz w:val="16"/>
                <w:szCs w:val="16"/>
              </w:rPr>
              <w:t>Dr hab. D, Nowak,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6CD3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</w:t>
            </w:r>
            <w:bookmarkStart w:id="0" w:name="_GoBack"/>
            <w:bookmarkEnd w:id="0"/>
            <w:r w:rsidRPr="00A9425E">
              <w:rPr>
                <w:rFonts w:ascii="Times New Roman" w:hAnsi="Times New Roman"/>
                <w:sz w:val="16"/>
                <w:szCs w:val="16"/>
              </w:rPr>
              <w:t>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0777B" w:rsidRPr="00C21E74" w:rsidTr="004E6787">
        <w:tc>
          <w:tcPr>
            <w:tcW w:w="12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20D" w:rsidRPr="00A9425E" w:rsidRDefault="00E8620D" w:rsidP="00E862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0777B" w:rsidRPr="00A9425E" w:rsidRDefault="00E8620D" w:rsidP="00E862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0777B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E8620D" w:rsidRDefault="00E8620D" w:rsidP="00007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620D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00777B" w:rsidRPr="00C21E74" w:rsidRDefault="0000777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M. Kozakiewicz, prof. UMK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1800-D2-Bioch-S1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0777B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pacing w:val="-10"/>
                <w:sz w:val="16"/>
                <w:szCs w:val="16"/>
              </w:rPr>
              <w:t>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Default="0000777B" w:rsidP="0000777B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Dr hab. M. Socha,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Chorób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sz w:val="16"/>
                <w:szCs w:val="16"/>
              </w:rPr>
              <w:t xml:space="preserve">Dr hab.  D. </w:t>
            </w:r>
            <w:proofErr w:type="gramStart"/>
            <w:r w:rsidRPr="0000777B">
              <w:rPr>
                <w:rFonts w:ascii="Times New Roman" w:hAnsi="Times New Roman"/>
                <w:sz w:val="16"/>
                <w:szCs w:val="16"/>
              </w:rPr>
              <w:t>Nowak ,</w:t>
            </w:r>
            <w:proofErr w:type="gramEnd"/>
            <w:r w:rsidRPr="0000777B">
              <w:rPr>
                <w:rFonts w:ascii="Times New Roman" w:hAnsi="Times New Roman"/>
                <w:sz w:val="16"/>
                <w:szCs w:val="16"/>
              </w:rPr>
              <w:t xml:space="preserve"> prof. UMK</w:t>
            </w:r>
          </w:p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0777B">
              <w:rPr>
                <w:rFonts w:ascii="Times New Roman" w:hAnsi="Times New Roman"/>
                <w:bCs/>
                <w:sz w:val="16"/>
                <w:szCs w:val="16"/>
              </w:rPr>
              <w:t>Prof. dr hab. J. Budzyński</w:t>
            </w:r>
          </w:p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bCs/>
                <w:sz w:val="16"/>
                <w:szCs w:val="16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0777B">
              <w:rPr>
                <w:rFonts w:ascii="Times New Roman" w:hAnsi="Times New Roman"/>
                <w:bCs/>
                <w:sz w:val="16"/>
                <w:szCs w:val="16"/>
              </w:rPr>
              <w:t>Dr A. Gałęska - Śliwka</w:t>
            </w:r>
          </w:p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Epidemiologia  i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sz w:val="16"/>
                <w:szCs w:val="16"/>
              </w:rPr>
              <w:t>Dr A. Gałęska – Śliwka</w:t>
            </w:r>
          </w:p>
          <w:p w:rsidR="0000777B" w:rsidRPr="0000777B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77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0777B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0777B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dietetycznej i dziale żywienia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szpitalu,  wakacyjna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9425E">
              <w:rPr>
                <w:rFonts w:ascii="Times New Roman" w:hAnsi="Times New Roman"/>
                <w:sz w:val="16"/>
                <w:szCs w:val="16"/>
              </w:rPr>
              <w:t xml:space="preserve">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0777B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Nowak</w:t>
            </w:r>
            <w:r w:rsidRPr="00A9425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9425E">
              <w:rPr>
                <w:rFonts w:ascii="Times New Roman" w:hAnsi="Times New Roman"/>
                <w:sz w:val="16"/>
                <w:szCs w:val="16"/>
              </w:rPr>
              <w:t xml:space="preserve"> prof. UMK</w:t>
            </w:r>
          </w:p>
          <w:p w:rsidR="0000777B" w:rsidRPr="00A9425E" w:rsidRDefault="0000777B" w:rsidP="000077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425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77B" w:rsidRPr="00C21E74" w:rsidRDefault="0000777B" w:rsidP="000077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496CD3" w:rsidRDefault="00496CD3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496CD3" w:rsidRDefault="00496CD3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371802" w:rsidRPr="00C21E74" w:rsidRDefault="0037180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C21E74">
        <w:rPr>
          <w:rFonts w:ascii="Times New Roman" w:hAnsi="Times New Roman"/>
          <w:b/>
          <w:bCs/>
          <w:sz w:val="18"/>
          <w:szCs w:val="18"/>
        </w:rPr>
        <w:lastRenderedPageBreak/>
        <w:t>III rok</w:t>
      </w:r>
      <w:r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Pr="00C21E74">
        <w:rPr>
          <w:rFonts w:ascii="Times New Roman" w:hAnsi="Times New Roman"/>
          <w:b/>
          <w:bCs/>
          <w:sz w:val="18"/>
          <w:szCs w:val="18"/>
        </w:rPr>
        <w:t xml:space="preserve"> - </w:t>
      </w:r>
      <w:proofErr w:type="spellStart"/>
      <w:r w:rsidRPr="00C21E74">
        <w:rPr>
          <w:rFonts w:ascii="Times New Roman" w:hAnsi="Times New Roman"/>
          <w:b/>
          <w:bCs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956"/>
      </w:tblGrid>
      <w:tr w:rsidR="005F5262" w:rsidRPr="00C21E74" w:rsidTr="004E6787">
        <w:trPr>
          <w:trHeight w:val="275"/>
        </w:trPr>
        <w:tc>
          <w:tcPr>
            <w:tcW w:w="1413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:rsidTr="004E6787">
        <w:trPr>
          <w:trHeight w:val="27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21E74" w:rsidTr="004E6787">
        <w:trPr>
          <w:trHeight w:val="631"/>
        </w:trPr>
        <w:tc>
          <w:tcPr>
            <w:tcW w:w="1413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21E74" w:rsidTr="004E6787">
        <w:tc>
          <w:tcPr>
            <w:tcW w:w="1413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 w:rsidRPr="00C21E74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413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:rsidR="005F5262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413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:rsidR="005F5262" w:rsidRPr="00C21E74" w:rsidRDefault="00F226E1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21E74" w:rsidTr="004E6787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:rsidR="00087D4F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D4F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:rsidR="00087D4F" w:rsidRPr="00C21E74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 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i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zakładach żywienia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(oddziale, kuchni ogólnej, dziale żywienia)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A7000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97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371802" w:rsidRPr="00C21E74" w:rsidRDefault="00371802" w:rsidP="0037180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653348" w:rsidRPr="00C21E74" w:rsidRDefault="005F5262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C21E74">
        <w:rPr>
          <w:rFonts w:ascii="Times New Roman" w:hAnsi="Times New Roman"/>
          <w:bCs/>
          <w:sz w:val="18"/>
          <w:szCs w:val="18"/>
        </w:rPr>
        <w:t xml:space="preserve"> </w:t>
      </w: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371802" w:rsidRPr="00C21E74" w:rsidRDefault="004E6787" w:rsidP="00E10049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/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="00371802"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956"/>
      </w:tblGrid>
      <w:tr w:rsidR="005F5262" w:rsidRPr="00C21E74" w:rsidTr="004E6787">
        <w:trPr>
          <w:trHeight w:val="275"/>
        </w:trPr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  <w:proofErr w:type="gramEnd"/>
          </w:p>
        </w:tc>
      </w:tr>
      <w:tr w:rsidR="005F5262" w:rsidRPr="00C21E74" w:rsidTr="004E6787">
        <w:trPr>
          <w:trHeight w:val="274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1E74">
              <w:rPr>
                <w:rFonts w:ascii="Times New Roman" w:hAnsi="Times New Roman"/>
                <w:sz w:val="18"/>
                <w:szCs w:val="18"/>
              </w:rPr>
              <w:t>w  VI</w:t>
            </w:r>
            <w:proofErr w:type="gram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semestrze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269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1800-D3-BIOS-S1pz</w:t>
            </w:r>
          </w:p>
        </w:tc>
        <w:tc>
          <w:tcPr>
            <w:tcW w:w="851" w:type="dxa"/>
            <w:vAlign w:val="center"/>
          </w:tcPr>
          <w:p w:rsidR="005F5262" w:rsidRPr="00C21E74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:rsidR="005F5262" w:rsidRPr="00C21E74" w:rsidRDefault="00C3174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1800-D3-MPNOWI-S1pz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21E74" w:rsidTr="004E6787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1800-D3-GPW-S1pz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1800-D3-GMBS-S1pz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:rsidR="00F643BE" w:rsidRPr="00C21E74" w:rsidRDefault="00425244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Organizacji i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Zarządz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EC7F59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Ekonomika i rachunkowość w placówkach żywieniowych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EC7F59" w:rsidP="00EC7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1800-D3-EiR-S1pz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Organizacja i </w:t>
            </w:r>
            <w:proofErr w:type="gram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 w</w:t>
            </w:r>
            <w:proofErr w:type="gram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 ochronie zdrowia i  w zakładach żywienia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</w:t>
            </w:r>
            <w:proofErr w:type="gram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szpitalu  dla</w:t>
            </w:r>
            <w:proofErr w:type="gramEnd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dorosłych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rPr>
          <w:trHeight w:val="324"/>
        </w:trPr>
        <w:tc>
          <w:tcPr>
            <w:tcW w:w="6374" w:type="dxa"/>
            <w:gridSpan w:val="4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25244"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D1138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F1047C" w:rsidRPr="00C21E74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F1047C" w:rsidRPr="00C21E74" w:rsidRDefault="00F1047C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D51D1A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0848E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>Plan</w:t>
      </w:r>
      <w:r w:rsidR="009677EB" w:rsidRPr="00C21E74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677EB" w:rsidRPr="00C21E74">
        <w:rPr>
          <w:rFonts w:ascii="Times New Roman" w:hAnsi="Times New Roman"/>
          <w:sz w:val="18"/>
          <w:szCs w:val="18"/>
        </w:rPr>
        <w:t xml:space="preserve">studiów </w:t>
      </w:r>
      <w:r w:rsidR="00831383" w:rsidRPr="00C21E74">
        <w:rPr>
          <w:rFonts w:ascii="Times New Roman" w:hAnsi="Times New Roman"/>
          <w:sz w:val="18"/>
          <w:szCs w:val="18"/>
        </w:rPr>
        <w:t xml:space="preserve"> obowiązuje</w:t>
      </w:r>
      <w:proofErr w:type="gramEnd"/>
      <w:r w:rsidR="00831383" w:rsidRPr="00C21E74">
        <w:rPr>
          <w:rFonts w:ascii="Times New Roman" w:hAnsi="Times New Roman"/>
          <w:sz w:val="18"/>
          <w:szCs w:val="18"/>
        </w:rPr>
        <w:t xml:space="preserve"> od semestru ……….. roku akademickiego ……………………………</w:t>
      </w:r>
    </w:p>
    <w:p w:rsidR="00831383" w:rsidRPr="00C21E74" w:rsidRDefault="0083138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</w:t>
      </w:r>
      <w:r w:rsidR="00831383" w:rsidRPr="00C21E74">
        <w:rPr>
          <w:rFonts w:ascii="Times New Roman" w:hAnsi="Times New Roman"/>
          <w:sz w:val="18"/>
          <w:szCs w:val="18"/>
        </w:rPr>
        <w:t xml:space="preserve">  </w:t>
      </w:r>
      <w:r w:rsidR="002C6242" w:rsidRPr="00C21E74">
        <w:rPr>
          <w:rFonts w:ascii="Times New Roman" w:hAnsi="Times New Roman"/>
          <w:sz w:val="18"/>
          <w:szCs w:val="18"/>
        </w:rPr>
        <w:t xml:space="preserve">     </w:t>
      </w:r>
      <w:r w:rsidR="00D51D1A"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831383" w:rsidRPr="00C21E74">
        <w:rPr>
          <w:rFonts w:ascii="Times New Roman" w:hAnsi="Times New Roman"/>
          <w:sz w:val="18"/>
          <w:szCs w:val="18"/>
        </w:rPr>
        <w:t xml:space="preserve">  ………………………………………………………</w:t>
      </w:r>
    </w:p>
    <w:p w:rsidR="00145A5E" w:rsidRPr="00C21E74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21E74">
        <w:rPr>
          <w:rFonts w:ascii="Times New Roman" w:hAnsi="Times New Roman"/>
          <w:i/>
          <w:sz w:val="18"/>
          <w:szCs w:val="18"/>
        </w:rPr>
        <w:t xml:space="preserve">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F4A05" w:rsidRPr="00C21E74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C6242" w:rsidRPr="00C21E74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C21E7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C21E74">
        <w:rPr>
          <w:rFonts w:ascii="Times New Roman" w:hAnsi="Times New Roman"/>
          <w:i/>
          <w:sz w:val="18"/>
          <w:szCs w:val="18"/>
        </w:rPr>
        <w:t>dziekana</w:t>
      </w:r>
      <w:r w:rsidRPr="00C21E74">
        <w:rPr>
          <w:rFonts w:ascii="Times New Roman" w:hAnsi="Times New Roman"/>
          <w:i/>
          <w:sz w:val="18"/>
          <w:szCs w:val="18"/>
        </w:rPr>
        <w:t>)</w:t>
      </w: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C21E74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F" w:rsidRDefault="00F2285F" w:rsidP="00831383">
      <w:pPr>
        <w:spacing w:after="0" w:line="240" w:lineRule="auto"/>
      </w:pPr>
      <w:r>
        <w:separator/>
      </w:r>
    </w:p>
  </w:endnote>
  <w:end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>
    <w:pPr>
      <w:pStyle w:val="Stopka"/>
      <w:jc w:val="right"/>
    </w:pPr>
  </w:p>
  <w:p w:rsidR="00F2285F" w:rsidRDefault="00F22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F" w:rsidRDefault="00F2285F" w:rsidP="00831383">
      <w:pPr>
        <w:spacing w:after="0" w:line="240" w:lineRule="auto"/>
      </w:pPr>
      <w:r>
        <w:separator/>
      </w:r>
    </w:p>
  </w:footnote>
  <w:foot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06DE"/>
    <w:rsid w:val="000039BC"/>
    <w:rsid w:val="0000777B"/>
    <w:rsid w:val="00011076"/>
    <w:rsid w:val="00011C37"/>
    <w:rsid w:val="0004685A"/>
    <w:rsid w:val="00055706"/>
    <w:rsid w:val="000602C3"/>
    <w:rsid w:val="00067506"/>
    <w:rsid w:val="00081EAB"/>
    <w:rsid w:val="000848E3"/>
    <w:rsid w:val="00087D4F"/>
    <w:rsid w:val="0009517B"/>
    <w:rsid w:val="00097A47"/>
    <w:rsid w:val="000A211B"/>
    <w:rsid w:val="000B3CDA"/>
    <w:rsid w:val="000C011D"/>
    <w:rsid w:val="000C104B"/>
    <w:rsid w:val="000C1EFC"/>
    <w:rsid w:val="000C507B"/>
    <w:rsid w:val="000C7718"/>
    <w:rsid w:val="000E1B2D"/>
    <w:rsid w:val="000E2DC1"/>
    <w:rsid w:val="000F2699"/>
    <w:rsid w:val="000F46BB"/>
    <w:rsid w:val="000F691D"/>
    <w:rsid w:val="001178FC"/>
    <w:rsid w:val="00125AE6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4724"/>
    <w:rsid w:val="001C6333"/>
    <w:rsid w:val="001D45E4"/>
    <w:rsid w:val="001F0DB6"/>
    <w:rsid w:val="001F2C9E"/>
    <w:rsid w:val="001F6735"/>
    <w:rsid w:val="002013AB"/>
    <w:rsid w:val="002023BE"/>
    <w:rsid w:val="00212D22"/>
    <w:rsid w:val="002372CC"/>
    <w:rsid w:val="00243347"/>
    <w:rsid w:val="00246619"/>
    <w:rsid w:val="00252765"/>
    <w:rsid w:val="0027184D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6259"/>
    <w:rsid w:val="00341164"/>
    <w:rsid w:val="00355660"/>
    <w:rsid w:val="003568D3"/>
    <w:rsid w:val="003704F9"/>
    <w:rsid w:val="00371802"/>
    <w:rsid w:val="00387574"/>
    <w:rsid w:val="0039661C"/>
    <w:rsid w:val="003A76FB"/>
    <w:rsid w:val="003B5463"/>
    <w:rsid w:val="003C09EE"/>
    <w:rsid w:val="003D2D8D"/>
    <w:rsid w:val="003E05D5"/>
    <w:rsid w:val="00405CBD"/>
    <w:rsid w:val="00425244"/>
    <w:rsid w:val="004270F7"/>
    <w:rsid w:val="00464506"/>
    <w:rsid w:val="00482F61"/>
    <w:rsid w:val="004903E6"/>
    <w:rsid w:val="00496CD3"/>
    <w:rsid w:val="004B0FF5"/>
    <w:rsid w:val="004B11BB"/>
    <w:rsid w:val="004B1DB7"/>
    <w:rsid w:val="004B2A42"/>
    <w:rsid w:val="004B4097"/>
    <w:rsid w:val="004C1FA2"/>
    <w:rsid w:val="004E4934"/>
    <w:rsid w:val="004E6787"/>
    <w:rsid w:val="005045BE"/>
    <w:rsid w:val="005134F5"/>
    <w:rsid w:val="005202DD"/>
    <w:rsid w:val="00520607"/>
    <w:rsid w:val="005222AA"/>
    <w:rsid w:val="005569DB"/>
    <w:rsid w:val="00562688"/>
    <w:rsid w:val="00574401"/>
    <w:rsid w:val="005756C1"/>
    <w:rsid w:val="00592EB0"/>
    <w:rsid w:val="00597B09"/>
    <w:rsid w:val="005C3BF9"/>
    <w:rsid w:val="005E2B65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853F4"/>
    <w:rsid w:val="006868EF"/>
    <w:rsid w:val="006946D6"/>
    <w:rsid w:val="006A0663"/>
    <w:rsid w:val="006A7F78"/>
    <w:rsid w:val="006B056C"/>
    <w:rsid w:val="006B4478"/>
    <w:rsid w:val="006C40A4"/>
    <w:rsid w:val="006C53D6"/>
    <w:rsid w:val="006D49FB"/>
    <w:rsid w:val="006E1E1E"/>
    <w:rsid w:val="006F38BF"/>
    <w:rsid w:val="0070063A"/>
    <w:rsid w:val="00705AA7"/>
    <w:rsid w:val="00720BE8"/>
    <w:rsid w:val="007228B9"/>
    <w:rsid w:val="007262A4"/>
    <w:rsid w:val="0072745C"/>
    <w:rsid w:val="0073234B"/>
    <w:rsid w:val="00743BDC"/>
    <w:rsid w:val="0075607B"/>
    <w:rsid w:val="00771B06"/>
    <w:rsid w:val="00773FD2"/>
    <w:rsid w:val="0078247C"/>
    <w:rsid w:val="00783693"/>
    <w:rsid w:val="00797D39"/>
    <w:rsid w:val="007A19FF"/>
    <w:rsid w:val="007A2CBD"/>
    <w:rsid w:val="007A7000"/>
    <w:rsid w:val="007C4F74"/>
    <w:rsid w:val="007D0B09"/>
    <w:rsid w:val="007D3CF9"/>
    <w:rsid w:val="007E2624"/>
    <w:rsid w:val="007E4122"/>
    <w:rsid w:val="007E6A5F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1138"/>
    <w:rsid w:val="008D6523"/>
    <w:rsid w:val="008E2DD7"/>
    <w:rsid w:val="008E5414"/>
    <w:rsid w:val="0090478B"/>
    <w:rsid w:val="009143C1"/>
    <w:rsid w:val="00914B87"/>
    <w:rsid w:val="0092456E"/>
    <w:rsid w:val="00926A8B"/>
    <w:rsid w:val="00926D6C"/>
    <w:rsid w:val="00932568"/>
    <w:rsid w:val="00935A8C"/>
    <w:rsid w:val="00950290"/>
    <w:rsid w:val="009613ED"/>
    <w:rsid w:val="00965163"/>
    <w:rsid w:val="00966CDD"/>
    <w:rsid w:val="009677EB"/>
    <w:rsid w:val="0097482A"/>
    <w:rsid w:val="00993153"/>
    <w:rsid w:val="009A7B5C"/>
    <w:rsid w:val="009B5DB1"/>
    <w:rsid w:val="009D2BB0"/>
    <w:rsid w:val="009E0A6E"/>
    <w:rsid w:val="009E39DF"/>
    <w:rsid w:val="009E3E78"/>
    <w:rsid w:val="009F672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55577"/>
    <w:rsid w:val="00A75848"/>
    <w:rsid w:val="00A82ACA"/>
    <w:rsid w:val="00A854A2"/>
    <w:rsid w:val="00A93E7E"/>
    <w:rsid w:val="00A94BB2"/>
    <w:rsid w:val="00A979EB"/>
    <w:rsid w:val="00AA56F2"/>
    <w:rsid w:val="00AB07AE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06EE"/>
    <w:rsid w:val="00B5799D"/>
    <w:rsid w:val="00B735EE"/>
    <w:rsid w:val="00B76285"/>
    <w:rsid w:val="00B770C6"/>
    <w:rsid w:val="00B77FA0"/>
    <w:rsid w:val="00B81D80"/>
    <w:rsid w:val="00BB04E5"/>
    <w:rsid w:val="00BF0005"/>
    <w:rsid w:val="00C0362E"/>
    <w:rsid w:val="00C10B92"/>
    <w:rsid w:val="00C12109"/>
    <w:rsid w:val="00C21E74"/>
    <w:rsid w:val="00C2568A"/>
    <w:rsid w:val="00C3174F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C652F"/>
    <w:rsid w:val="00CD2AEC"/>
    <w:rsid w:val="00D07FB2"/>
    <w:rsid w:val="00D10B6C"/>
    <w:rsid w:val="00D208CF"/>
    <w:rsid w:val="00D21A7F"/>
    <w:rsid w:val="00D222B4"/>
    <w:rsid w:val="00D26AB5"/>
    <w:rsid w:val="00D423C9"/>
    <w:rsid w:val="00D4268C"/>
    <w:rsid w:val="00D51D1A"/>
    <w:rsid w:val="00D623C0"/>
    <w:rsid w:val="00D770EE"/>
    <w:rsid w:val="00D77614"/>
    <w:rsid w:val="00D91AE6"/>
    <w:rsid w:val="00DB2751"/>
    <w:rsid w:val="00DC4D4B"/>
    <w:rsid w:val="00DC4F1F"/>
    <w:rsid w:val="00DE7946"/>
    <w:rsid w:val="00DF0C1A"/>
    <w:rsid w:val="00E0229F"/>
    <w:rsid w:val="00E10049"/>
    <w:rsid w:val="00E12826"/>
    <w:rsid w:val="00E146FD"/>
    <w:rsid w:val="00E2316F"/>
    <w:rsid w:val="00E515B3"/>
    <w:rsid w:val="00E61A69"/>
    <w:rsid w:val="00E640C5"/>
    <w:rsid w:val="00E65D73"/>
    <w:rsid w:val="00E670EA"/>
    <w:rsid w:val="00E71C2D"/>
    <w:rsid w:val="00E75F36"/>
    <w:rsid w:val="00E841CE"/>
    <w:rsid w:val="00E8620D"/>
    <w:rsid w:val="00EB6A64"/>
    <w:rsid w:val="00EC1675"/>
    <w:rsid w:val="00EC402C"/>
    <w:rsid w:val="00EC7F59"/>
    <w:rsid w:val="00EE00C2"/>
    <w:rsid w:val="00EE1BD4"/>
    <w:rsid w:val="00EF6428"/>
    <w:rsid w:val="00F1047C"/>
    <w:rsid w:val="00F112AA"/>
    <w:rsid w:val="00F13656"/>
    <w:rsid w:val="00F14523"/>
    <w:rsid w:val="00F226E1"/>
    <w:rsid w:val="00F2285F"/>
    <w:rsid w:val="00F26690"/>
    <w:rsid w:val="00F26E0E"/>
    <w:rsid w:val="00F3170C"/>
    <w:rsid w:val="00F4330D"/>
    <w:rsid w:val="00F61C6A"/>
    <w:rsid w:val="00F643BE"/>
    <w:rsid w:val="00F70A32"/>
    <w:rsid w:val="00F7391A"/>
    <w:rsid w:val="00F764AE"/>
    <w:rsid w:val="00F85BE4"/>
    <w:rsid w:val="00F91EB0"/>
    <w:rsid w:val="00F93502"/>
    <w:rsid w:val="00FA6661"/>
    <w:rsid w:val="00FB208A"/>
    <w:rsid w:val="00FC101B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A6E"/>
  <w15:docId w15:val="{93341F85-93DE-4A51-8A31-44ABF0D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D10B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6</cp:revision>
  <cp:lastPrinted>2025-05-07T08:27:00Z</cp:lastPrinted>
  <dcterms:created xsi:type="dcterms:W3CDTF">2025-05-07T08:10:00Z</dcterms:created>
  <dcterms:modified xsi:type="dcterms:W3CDTF">2025-05-28T11:54:00Z</dcterms:modified>
</cp:coreProperties>
</file>