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09F3B77F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0768E9">
        <w:rPr>
          <w:rFonts w:ascii="Times New Roman" w:hAnsi="Times New Roman"/>
          <w:b/>
          <w:color w:val="00B050"/>
        </w:rPr>
        <w:t>2</w:t>
      </w:r>
      <w:r w:rsidR="006B076C">
        <w:rPr>
          <w:rFonts w:ascii="Times New Roman" w:hAnsi="Times New Roman"/>
          <w:b/>
          <w:color w:val="00B050"/>
        </w:rPr>
        <w:t>/202</w:t>
      </w:r>
      <w:r w:rsidR="000768E9">
        <w:rPr>
          <w:rFonts w:ascii="Times New Roman" w:hAnsi="Times New Roman"/>
          <w:b/>
          <w:color w:val="00B050"/>
        </w:rPr>
        <w:t>3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1146F903" w14:textId="24BF1E11" w:rsidR="007A19FF" w:rsidRPr="006C4D89" w:rsidRDefault="003F1551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 rok</w:t>
      </w:r>
      <w:r w:rsidRPr="006C4D89">
        <w:rPr>
          <w:rFonts w:ascii="Times New Roman" w:hAnsi="Times New Roman"/>
          <w:vertAlign w:val="superscript"/>
        </w:rPr>
        <w:t>* (rozliczenie semestralne)</w:t>
      </w:r>
    </w:p>
    <w:tbl>
      <w:tblPr>
        <w:tblpPr w:leftFromText="141" w:rightFromText="141" w:vertAnchor="text" w:horzAnchor="page" w:tblpXSpec="center" w:tblpY="214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275"/>
        <w:gridCol w:w="1731"/>
        <w:gridCol w:w="1104"/>
        <w:gridCol w:w="709"/>
        <w:gridCol w:w="709"/>
        <w:gridCol w:w="567"/>
        <w:gridCol w:w="567"/>
        <w:gridCol w:w="567"/>
        <w:gridCol w:w="567"/>
        <w:gridCol w:w="426"/>
        <w:gridCol w:w="567"/>
        <w:gridCol w:w="566"/>
        <w:gridCol w:w="567"/>
        <w:gridCol w:w="567"/>
        <w:gridCol w:w="567"/>
        <w:gridCol w:w="567"/>
        <w:gridCol w:w="567"/>
        <w:gridCol w:w="568"/>
        <w:gridCol w:w="566"/>
        <w:gridCol w:w="851"/>
        <w:gridCol w:w="851"/>
      </w:tblGrid>
      <w:tr w:rsidR="00AA3D7E" w:rsidRPr="006C4D89" w14:paraId="75792DED" w14:textId="77777777" w:rsidTr="0061161A">
        <w:trPr>
          <w:trHeight w:val="275"/>
        </w:trPr>
        <w:tc>
          <w:tcPr>
            <w:tcW w:w="1100" w:type="dxa"/>
            <w:vMerge w:val="restart"/>
          </w:tcPr>
          <w:p w14:paraId="6ACB96EB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275" w:type="dxa"/>
            <w:vMerge w:val="restart"/>
          </w:tcPr>
          <w:p w14:paraId="1F69A35E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AD1980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731" w:type="dxa"/>
            <w:vMerge w:val="restart"/>
          </w:tcPr>
          <w:p w14:paraId="35B820DD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jednostki organizacyjnej</w:t>
            </w:r>
          </w:p>
        </w:tc>
        <w:tc>
          <w:tcPr>
            <w:tcW w:w="1104" w:type="dxa"/>
            <w:vMerge w:val="restart"/>
          </w:tcPr>
          <w:p w14:paraId="73D17E32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Kod przedmiotu w USOS/</w:t>
            </w:r>
          </w:p>
          <w:p w14:paraId="46E3420B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17697FD5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4559CE11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Ogólna liczba godzin</w:t>
            </w:r>
          </w:p>
        </w:tc>
        <w:tc>
          <w:tcPr>
            <w:tcW w:w="7796" w:type="dxa"/>
            <w:gridSpan w:val="14"/>
          </w:tcPr>
          <w:p w14:paraId="21434B27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6C4D8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6DD01" w14:textId="4655DF5D" w:rsidR="00AA3D7E" w:rsidRPr="006C4D89" w:rsidRDefault="00AA3D7E" w:rsidP="006C4D89">
            <w:pPr>
              <w:spacing w:after="0" w:line="240" w:lineRule="auto"/>
              <w:ind w:right="108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FA040C" w:rsidRPr="006C4D89" w14:paraId="51E71755" w14:textId="77777777" w:rsidTr="0061161A">
        <w:trPr>
          <w:trHeight w:val="274"/>
        </w:trPr>
        <w:tc>
          <w:tcPr>
            <w:tcW w:w="1100" w:type="dxa"/>
            <w:vMerge/>
          </w:tcPr>
          <w:p w14:paraId="44E3D0A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2C7DAA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781BFF8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652797C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F6286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079987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000000"/>
            </w:tcBorders>
          </w:tcPr>
          <w:p w14:paraId="23DBEAC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 semestr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46CA6EF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II semestr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F0FED0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 semestr</w:t>
            </w:r>
          </w:p>
        </w:tc>
        <w:tc>
          <w:tcPr>
            <w:tcW w:w="851" w:type="dxa"/>
            <w:vMerge w:val="restart"/>
          </w:tcPr>
          <w:p w14:paraId="0105ADB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II semestr</w:t>
            </w:r>
          </w:p>
        </w:tc>
      </w:tr>
      <w:tr w:rsidR="00687FA2" w:rsidRPr="006C4D89" w14:paraId="3581DD5C" w14:textId="77777777" w:rsidTr="0061161A">
        <w:trPr>
          <w:trHeight w:val="354"/>
        </w:trPr>
        <w:tc>
          <w:tcPr>
            <w:tcW w:w="1100" w:type="dxa"/>
            <w:vMerge/>
          </w:tcPr>
          <w:p w14:paraId="2976F26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33DDB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0726B39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72C3CF4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F42F4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EC5EE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49C12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6A841F5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69B2C6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0A7FFA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</w:tcPr>
          <w:p w14:paraId="6AAFB001" w14:textId="25E6063B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AA3D7E" w:rsidRPr="006C4D89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70FFF8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6" w:type="dxa"/>
          </w:tcPr>
          <w:p w14:paraId="26FC3D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35D285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684BA3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38DABFB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3AFA76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35A87DFB" w14:textId="0489D1CA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AA3D7E" w:rsidRPr="006C4D89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8" w:type="dxa"/>
          </w:tcPr>
          <w:p w14:paraId="1BF5CE91" w14:textId="77777777" w:rsidR="00687FA2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  <w:p w14:paraId="400255F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EM</w:t>
            </w:r>
          </w:p>
        </w:tc>
        <w:tc>
          <w:tcPr>
            <w:tcW w:w="566" w:type="dxa"/>
          </w:tcPr>
          <w:p w14:paraId="34A97F1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1" w:type="dxa"/>
            <w:vMerge/>
          </w:tcPr>
          <w:p w14:paraId="657C4C7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8E989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7EDAE25C" w14:textId="77777777" w:rsidTr="0061161A">
        <w:tc>
          <w:tcPr>
            <w:tcW w:w="1100" w:type="dxa"/>
            <w:vMerge w:val="restart"/>
          </w:tcPr>
          <w:p w14:paraId="5215E4EB" w14:textId="520D20C9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(A) Nauki podstawowe</w:t>
            </w:r>
          </w:p>
        </w:tc>
        <w:tc>
          <w:tcPr>
            <w:tcW w:w="1275" w:type="dxa"/>
          </w:tcPr>
          <w:p w14:paraId="2CFBE4B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</w:tc>
        <w:tc>
          <w:tcPr>
            <w:tcW w:w="1731" w:type="dxa"/>
          </w:tcPr>
          <w:p w14:paraId="5680FB31" w14:textId="7AF3A125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04" w:type="dxa"/>
          </w:tcPr>
          <w:p w14:paraId="2D317D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PO1 - NPA – S1Z/1800 – PO1 - NPA – S1L</w:t>
            </w:r>
          </w:p>
        </w:tc>
        <w:tc>
          <w:tcPr>
            <w:tcW w:w="709" w:type="dxa"/>
            <w:shd w:val="clear" w:color="auto" w:fill="auto"/>
          </w:tcPr>
          <w:p w14:paraId="5E96B43C" w14:textId="77777777" w:rsidR="007438C3" w:rsidRPr="006C4D89" w:rsidRDefault="007438C3" w:rsidP="006C4D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568D4633" w14:textId="77777777" w:rsidR="00FA040C" w:rsidRPr="006C4D89" w:rsidRDefault="007438C3" w:rsidP="006C4D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2/1,5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4CAFBA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7A25096F" w14:textId="5F868CB0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E7EA5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1732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20798A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8786A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A2570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4F19E0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476C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3287F0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39F000B" w14:textId="0D0884B9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5D19C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71D4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AFE9FC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544A28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1C24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3A9A9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87FA2" w:rsidRPr="006C4D89" w14:paraId="2266C0DD" w14:textId="77777777" w:rsidTr="0061161A">
        <w:tc>
          <w:tcPr>
            <w:tcW w:w="1100" w:type="dxa"/>
            <w:vMerge/>
          </w:tcPr>
          <w:p w14:paraId="2E2AD69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77196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1731" w:type="dxa"/>
          </w:tcPr>
          <w:p w14:paraId="40154C65" w14:textId="0D0DECB1" w:rsidR="00FA040C" w:rsidRPr="006C4D89" w:rsidRDefault="003706D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04" w:type="dxa"/>
          </w:tcPr>
          <w:p w14:paraId="0C20945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PO1 - FIZJ – S1Z/1800 – PO1 - FIZJ – S1L</w:t>
            </w:r>
          </w:p>
        </w:tc>
        <w:tc>
          <w:tcPr>
            <w:tcW w:w="709" w:type="dxa"/>
          </w:tcPr>
          <w:p w14:paraId="58E77252" w14:textId="77777777" w:rsidR="007438C3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42198DC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1,5/2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960EA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4620711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59E682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90E64E2" w14:textId="5B28ECA7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840D4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A332D4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5CD47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C4F7A4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12AD3E" w14:textId="4EE6E731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78CE6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8251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9740CB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17D99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032FE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F5268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7327F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07D21B1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A040C" w:rsidRPr="006C4D89" w14:paraId="05B983E6" w14:textId="77777777" w:rsidTr="00AA3D7E">
        <w:tc>
          <w:tcPr>
            <w:tcW w:w="1100" w:type="dxa"/>
            <w:vMerge/>
          </w:tcPr>
          <w:p w14:paraId="5B01A0E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68865D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Patologia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687FA2" w:rsidRPr="006C4D89" w14:paraId="626205CB" w14:textId="77777777" w:rsidTr="0061161A">
        <w:tc>
          <w:tcPr>
            <w:tcW w:w="1100" w:type="dxa"/>
            <w:vMerge/>
          </w:tcPr>
          <w:p w14:paraId="3905B55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0BB47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-patofizjologia</w:t>
            </w:r>
          </w:p>
        </w:tc>
        <w:tc>
          <w:tcPr>
            <w:tcW w:w="1731" w:type="dxa"/>
          </w:tcPr>
          <w:p w14:paraId="7B15E5A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Patofizjologii</w:t>
            </w:r>
          </w:p>
        </w:tc>
        <w:tc>
          <w:tcPr>
            <w:tcW w:w="1104" w:type="dxa"/>
          </w:tcPr>
          <w:p w14:paraId="1217537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1800-PO1-PATF-S1Z</w:t>
            </w:r>
          </w:p>
        </w:tc>
        <w:tc>
          <w:tcPr>
            <w:tcW w:w="709" w:type="dxa"/>
          </w:tcPr>
          <w:p w14:paraId="23EAC1F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01F2B19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46C50AD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03CB84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475BD6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EF005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2EBE1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CDBB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9F6E82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35221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69CB5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AB5DB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361D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25EF2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05462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0552AF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5E0F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6989B1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4CF1DD83" w14:textId="77777777" w:rsidTr="0061161A">
        <w:tc>
          <w:tcPr>
            <w:tcW w:w="1100" w:type="dxa"/>
            <w:vMerge/>
          </w:tcPr>
          <w:p w14:paraId="65852E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4CA14C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A040C" w:rsidRPr="006C4D89">
              <w:rPr>
                <w:rFonts w:ascii="Times New Roman" w:hAnsi="Times New Roman"/>
                <w:b/>
                <w:sz w:val="16"/>
                <w:szCs w:val="16"/>
              </w:rPr>
              <w:t>patomorfologia</w:t>
            </w:r>
          </w:p>
        </w:tc>
        <w:tc>
          <w:tcPr>
            <w:tcW w:w="1731" w:type="dxa"/>
          </w:tcPr>
          <w:p w14:paraId="33D4BC19" w14:textId="43D02572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04" w:type="dxa"/>
          </w:tcPr>
          <w:p w14:paraId="0340DC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1800-PO1-PATM-S1Z</w:t>
            </w:r>
          </w:p>
        </w:tc>
        <w:tc>
          <w:tcPr>
            <w:tcW w:w="709" w:type="dxa"/>
          </w:tcPr>
          <w:p w14:paraId="6A5BF1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4569C4F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9B764B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B9F3D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70F2D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C4A006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DFE149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8759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D73028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5FB5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3F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9F63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56C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E6AF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18AA2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E90C1D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68FE8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40F9DF2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40C" w:rsidRPr="006C4D89" w14:paraId="2FA54D8F" w14:textId="77777777" w:rsidTr="00AA3D7E">
        <w:tc>
          <w:tcPr>
            <w:tcW w:w="1100" w:type="dxa"/>
            <w:vMerge/>
          </w:tcPr>
          <w:p w14:paraId="75CBD35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277787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Embriologia i genetyka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687FA2" w:rsidRPr="006C4D89" w14:paraId="12985B02" w14:textId="77777777" w:rsidTr="0061161A">
        <w:tc>
          <w:tcPr>
            <w:tcW w:w="1100" w:type="dxa"/>
            <w:vMerge/>
          </w:tcPr>
          <w:p w14:paraId="739D39F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C5C2D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-genetyka</w:t>
            </w:r>
          </w:p>
        </w:tc>
        <w:tc>
          <w:tcPr>
            <w:tcW w:w="1731" w:type="dxa"/>
          </w:tcPr>
          <w:p w14:paraId="6980100D" w14:textId="77777777" w:rsidR="00FA040C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4ACFE980" w14:textId="1B687A0E" w:rsidR="00CA5582" w:rsidRPr="006C4D89" w:rsidRDefault="00CA5582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04" w:type="dxa"/>
          </w:tcPr>
          <w:p w14:paraId="253DAD0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1800-PO1-EGIG-S1Z</w:t>
            </w:r>
          </w:p>
        </w:tc>
        <w:tc>
          <w:tcPr>
            <w:tcW w:w="709" w:type="dxa"/>
          </w:tcPr>
          <w:p w14:paraId="4A2434C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A0A399E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551557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C4976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94A46E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18FA51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BE8AD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198F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B56E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53947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74A0A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4422A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F311E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38B1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AFBAA9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3CCA71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3312B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B60FB6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2FBA6214" w14:textId="77777777" w:rsidTr="0061161A">
        <w:tc>
          <w:tcPr>
            <w:tcW w:w="1100" w:type="dxa"/>
            <w:vMerge/>
          </w:tcPr>
          <w:p w14:paraId="79E819F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39FCF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-embriologia</w:t>
            </w:r>
          </w:p>
        </w:tc>
        <w:tc>
          <w:tcPr>
            <w:tcW w:w="1731" w:type="dxa"/>
          </w:tcPr>
          <w:p w14:paraId="43A9711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Histologii i Embriologii</w:t>
            </w:r>
          </w:p>
        </w:tc>
        <w:tc>
          <w:tcPr>
            <w:tcW w:w="1104" w:type="dxa"/>
          </w:tcPr>
          <w:p w14:paraId="5665048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– EGE – S1Z</w:t>
            </w:r>
          </w:p>
        </w:tc>
        <w:tc>
          <w:tcPr>
            <w:tcW w:w="709" w:type="dxa"/>
          </w:tcPr>
          <w:p w14:paraId="7C6C9D1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DD27B13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EC889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E48437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551D73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FB969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080FD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4CF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FB7884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F33B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02F2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5E5F3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7765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3F86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70E65E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E6950B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4AAD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0EA83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40C" w:rsidRPr="006C4D89" w14:paraId="531A9F92" w14:textId="77777777" w:rsidTr="00AA3D7E">
        <w:tc>
          <w:tcPr>
            <w:tcW w:w="1100" w:type="dxa"/>
            <w:vMerge/>
          </w:tcPr>
          <w:p w14:paraId="1C5170B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7B5DA89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Biochemia i genetyka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687FA2" w:rsidRPr="006C4D89" w14:paraId="1582BBFF" w14:textId="77777777" w:rsidTr="0061161A">
        <w:tc>
          <w:tcPr>
            <w:tcW w:w="1100" w:type="dxa"/>
            <w:vMerge/>
          </w:tcPr>
          <w:p w14:paraId="3F688CB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EB18C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</w:p>
        </w:tc>
        <w:tc>
          <w:tcPr>
            <w:tcW w:w="1731" w:type="dxa"/>
          </w:tcPr>
          <w:p w14:paraId="5E2365E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Biochemii Klinicznej</w:t>
            </w:r>
          </w:p>
        </w:tc>
        <w:tc>
          <w:tcPr>
            <w:tcW w:w="1104" w:type="dxa"/>
          </w:tcPr>
          <w:p w14:paraId="0F08812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BIOCH – S1Z</w:t>
            </w:r>
          </w:p>
        </w:tc>
        <w:tc>
          <w:tcPr>
            <w:tcW w:w="709" w:type="dxa"/>
          </w:tcPr>
          <w:p w14:paraId="544F2D7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C8F79C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73FC1C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3FAAEB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30D62C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392F3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796A68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7FE40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5CEA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AC05B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3417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3A78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FE2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99D8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C8C4F8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DD3DCE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CFB66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7296929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3E210249" w14:textId="77777777" w:rsidTr="0061161A">
        <w:tc>
          <w:tcPr>
            <w:tcW w:w="1100" w:type="dxa"/>
            <w:vMerge/>
          </w:tcPr>
          <w:p w14:paraId="5372D2F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1449C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Biofizyka</w:t>
            </w:r>
          </w:p>
        </w:tc>
        <w:tc>
          <w:tcPr>
            <w:tcW w:w="1731" w:type="dxa"/>
          </w:tcPr>
          <w:p w14:paraId="6060829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Biofizyki</w:t>
            </w:r>
          </w:p>
        </w:tc>
        <w:tc>
          <w:tcPr>
            <w:tcW w:w="1104" w:type="dxa"/>
          </w:tcPr>
          <w:p w14:paraId="717F709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BIOFI – S1Z</w:t>
            </w:r>
          </w:p>
        </w:tc>
        <w:tc>
          <w:tcPr>
            <w:tcW w:w="709" w:type="dxa"/>
          </w:tcPr>
          <w:p w14:paraId="41101DF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25B3C91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12F4F5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F04373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FC80F8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9097FB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C768EF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5765A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2E2D1C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9624D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047B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CEC6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264E5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97288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CFBB31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125B9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50685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2DC01C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40C" w:rsidRPr="006C4D89" w14:paraId="2243D96E" w14:textId="77777777" w:rsidTr="00AA3D7E">
        <w:tc>
          <w:tcPr>
            <w:tcW w:w="1100" w:type="dxa"/>
            <w:vMerge/>
          </w:tcPr>
          <w:p w14:paraId="136191D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2124F7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Mikrobiologia i parazytologia, 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w tym:</w:t>
            </w:r>
          </w:p>
        </w:tc>
      </w:tr>
      <w:tr w:rsidR="00687FA2" w:rsidRPr="006C4D89" w14:paraId="3A019497" w14:textId="77777777" w:rsidTr="0061161A">
        <w:tc>
          <w:tcPr>
            <w:tcW w:w="1100" w:type="dxa"/>
            <w:vMerge/>
          </w:tcPr>
          <w:p w14:paraId="1FF915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C9D03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-mikrobiologia</w:t>
            </w:r>
          </w:p>
        </w:tc>
        <w:tc>
          <w:tcPr>
            <w:tcW w:w="1731" w:type="dxa"/>
          </w:tcPr>
          <w:p w14:paraId="2646195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Mikrobiologii</w:t>
            </w:r>
          </w:p>
        </w:tc>
        <w:tc>
          <w:tcPr>
            <w:tcW w:w="1104" w:type="dxa"/>
          </w:tcPr>
          <w:p w14:paraId="6A46D10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1800-PO1-NPMP-S1Z</w:t>
            </w:r>
          </w:p>
        </w:tc>
        <w:tc>
          <w:tcPr>
            <w:tcW w:w="709" w:type="dxa"/>
          </w:tcPr>
          <w:p w14:paraId="39CE031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F5A35E5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2D25B2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B007DA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CE235C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D351A2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386F4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11EA5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B579C2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0ED69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A545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1608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0B7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0B7D0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C8F95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1118EF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A65AD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4DF7E4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07BEEF93" w14:textId="77777777" w:rsidTr="0061161A">
        <w:tc>
          <w:tcPr>
            <w:tcW w:w="1100" w:type="dxa"/>
            <w:vMerge/>
          </w:tcPr>
          <w:p w14:paraId="69AE2A8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A2C72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-parazytologia</w:t>
            </w:r>
          </w:p>
        </w:tc>
        <w:tc>
          <w:tcPr>
            <w:tcW w:w="1731" w:type="dxa"/>
          </w:tcPr>
          <w:p w14:paraId="54BDEC0B" w14:textId="22136CF5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04" w:type="dxa"/>
          </w:tcPr>
          <w:p w14:paraId="15153E8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1800-PO1-NPP-S1Z</w:t>
            </w:r>
          </w:p>
        </w:tc>
        <w:tc>
          <w:tcPr>
            <w:tcW w:w="709" w:type="dxa"/>
          </w:tcPr>
          <w:p w14:paraId="6B0CCD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53E69F6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673DE2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61E6B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81154A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BE915E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FA488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E89B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3B5FD4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C392A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DDA0B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6AEE4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4438A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3DC86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3E665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BEA2F8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2DAF1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4DA32B3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71C8F088" w14:textId="77777777" w:rsidTr="0061161A">
        <w:tc>
          <w:tcPr>
            <w:tcW w:w="1100" w:type="dxa"/>
            <w:vMerge/>
          </w:tcPr>
          <w:p w14:paraId="42F98C2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82A56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731" w:type="dxa"/>
          </w:tcPr>
          <w:p w14:paraId="010F8C0E" w14:textId="015B2A6C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G. Grześk</w:t>
            </w:r>
          </w:p>
        </w:tc>
        <w:tc>
          <w:tcPr>
            <w:tcW w:w="1104" w:type="dxa"/>
          </w:tcPr>
          <w:p w14:paraId="4C7C947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1800-PO1-FARMA-S1Z</w:t>
            </w:r>
          </w:p>
        </w:tc>
        <w:tc>
          <w:tcPr>
            <w:tcW w:w="709" w:type="dxa"/>
          </w:tcPr>
          <w:p w14:paraId="625910A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0DE066B5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74D0DC4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B9FAEA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7FBA66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5C2C0C5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E3668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08CC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7866C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9475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01F3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F59F1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E5BAA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359AF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385CAF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EC8678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37BF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7AAD9F6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2A55CFC1" w14:textId="77777777" w:rsidTr="0061161A">
        <w:tc>
          <w:tcPr>
            <w:tcW w:w="1100" w:type="dxa"/>
            <w:vMerge/>
          </w:tcPr>
          <w:p w14:paraId="44C0819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37BB1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Radiologia</w:t>
            </w:r>
          </w:p>
        </w:tc>
        <w:tc>
          <w:tcPr>
            <w:tcW w:w="1731" w:type="dxa"/>
          </w:tcPr>
          <w:p w14:paraId="7D1167A0" w14:textId="667BB984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Diagnostyki Obrazowej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B. Małkowski, prof. UMK</w:t>
            </w:r>
          </w:p>
        </w:tc>
        <w:tc>
          <w:tcPr>
            <w:tcW w:w="1104" w:type="dxa"/>
          </w:tcPr>
          <w:p w14:paraId="1FC1522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– RAD – S1L</w:t>
            </w:r>
          </w:p>
        </w:tc>
        <w:tc>
          <w:tcPr>
            <w:tcW w:w="709" w:type="dxa"/>
          </w:tcPr>
          <w:p w14:paraId="56793A5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3C11BB1" w14:textId="6273E189" w:rsidR="00FA040C" w:rsidRPr="006C4D89" w:rsidRDefault="00BB1456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2500C3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F1C60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46631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5448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7D1D0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CEA8D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12F6AF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2838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90EBF2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5C943DE" w14:textId="253BA76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3D74A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B16F8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F0F883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1E9BCC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FD43B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1AA5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87FA2" w:rsidRPr="006C4D89" w14:paraId="64A6D259" w14:textId="77777777" w:rsidTr="0061161A">
        <w:tc>
          <w:tcPr>
            <w:tcW w:w="1100" w:type="dxa"/>
            <w:vMerge w:val="restart"/>
          </w:tcPr>
          <w:p w14:paraId="390FF58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275" w:type="dxa"/>
          </w:tcPr>
          <w:p w14:paraId="344A40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1731" w:type="dxa"/>
          </w:tcPr>
          <w:p w14:paraId="1F90217C" w14:textId="176F43AB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77614F0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1800-PO1-NSP-S1Z</w:t>
            </w:r>
          </w:p>
        </w:tc>
        <w:tc>
          <w:tcPr>
            <w:tcW w:w="709" w:type="dxa"/>
          </w:tcPr>
          <w:p w14:paraId="6B2206E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1370994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61B4F0E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58B1CB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4D9A54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CA62D9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E2FFED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50DAD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2E86EC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9EFA29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E295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4D35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EB5C5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42128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CDAEB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B50A8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61F200" w14:textId="5CAF8FB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51" w:type="dxa"/>
          </w:tcPr>
          <w:p w14:paraId="338DDEB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3455AC9E" w14:textId="77777777" w:rsidTr="0061161A">
        <w:tc>
          <w:tcPr>
            <w:tcW w:w="1100" w:type="dxa"/>
            <w:vMerge/>
          </w:tcPr>
          <w:p w14:paraId="6EE08A6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2B7F9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1731" w:type="dxa"/>
          </w:tcPr>
          <w:p w14:paraId="1ACAB7C6" w14:textId="7E2313FC" w:rsidR="00FA040C" w:rsidRPr="006C4D89" w:rsidRDefault="003706D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6DF8DA5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1800-PO1-NSS-S1Z</w:t>
            </w:r>
          </w:p>
        </w:tc>
        <w:tc>
          <w:tcPr>
            <w:tcW w:w="709" w:type="dxa"/>
          </w:tcPr>
          <w:p w14:paraId="7EDCB99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74C866B6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47194F6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106E81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101DE5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FBBAD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E03ED9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DB46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BEE6B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DA64B7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A991D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4C796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DA939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5D485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4AD4A2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02D9D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6BE9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4DF7BE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55FA89F8" w14:textId="77777777" w:rsidTr="0061161A">
        <w:tc>
          <w:tcPr>
            <w:tcW w:w="1100" w:type="dxa"/>
            <w:vMerge/>
          </w:tcPr>
          <w:p w14:paraId="55CC063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1807A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1731" w:type="dxa"/>
          </w:tcPr>
          <w:p w14:paraId="27EAAC66" w14:textId="10D9B939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H. Zielińska – Więczkowska, prof. UMK</w:t>
            </w:r>
          </w:p>
        </w:tc>
        <w:tc>
          <w:tcPr>
            <w:tcW w:w="1104" w:type="dxa"/>
          </w:tcPr>
          <w:p w14:paraId="70E47B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1800-PO1-PPED-S1L</w:t>
            </w:r>
          </w:p>
        </w:tc>
        <w:tc>
          <w:tcPr>
            <w:tcW w:w="709" w:type="dxa"/>
          </w:tcPr>
          <w:p w14:paraId="087225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E0C34D0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5552CF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5B33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97DE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FFEBD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07B10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E772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9CE4D2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72317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9E0CF2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7860C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525F9D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EE08B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2D03D8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9D43131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7C6FE88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38B16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87FA2" w:rsidRPr="006C4D89" w14:paraId="50292D59" w14:textId="77777777" w:rsidTr="0061161A">
        <w:tc>
          <w:tcPr>
            <w:tcW w:w="1100" w:type="dxa"/>
            <w:vMerge/>
          </w:tcPr>
          <w:p w14:paraId="078BC8F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A84A8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1731" w:type="dxa"/>
          </w:tcPr>
          <w:p w14:paraId="0B3EC388" w14:textId="2ABCE902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H. Zielińska – Więczkowska, prof. UMK</w:t>
            </w:r>
          </w:p>
        </w:tc>
        <w:tc>
          <w:tcPr>
            <w:tcW w:w="1104" w:type="dxa"/>
          </w:tcPr>
          <w:p w14:paraId="01DFE04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1800-PO1-NSHZP-S1L</w:t>
            </w:r>
          </w:p>
        </w:tc>
        <w:tc>
          <w:tcPr>
            <w:tcW w:w="709" w:type="dxa"/>
          </w:tcPr>
          <w:p w14:paraId="04AB82D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2C67E45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53E6EE9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B864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BE5F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F295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6D1F2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50CE0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3FD62B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12E2C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015151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3D6FBA8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812F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16880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76D64D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C3308C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D2A68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06BA6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87FA2" w:rsidRPr="006C4D89" w14:paraId="03B3CCB6" w14:textId="77777777" w:rsidTr="0061161A">
        <w:tc>
          <w:tcPr>
            <w:tcW w:w="1100" w:type="dxa"/>
            <w:vMerge/>
          </w:tcPr>
          <w:p w14:paraId="56BD90D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69617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731" w:type="dxa"/>
          </w:tcPr>
          <w:p w14:paraId="02CCED4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04" w:type="dxa"/>
          </w:tcPr>
          <w:p w14:paraId="0AB73E2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D7CF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1C370231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55BD9A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B8735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29E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0B9D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89457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E640E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554912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201C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A088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509F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41C1F0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FF2C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B720AA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10F3EE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EDBB8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40E590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87FA2" w:rsidRPr="006C4D89" w14:paraId="2DD9B34F" w14:textId="77777777" w:rsidTr="0061161A">
        <w:tc>
          <w:tcPr>
            <w:tcW w:w="1100" w:type="dxa"/>
            <w:vMerge w:val="restart"/>
          </w:tcPr>
          <w:p w14:paraId="23C11E4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275" w:type="dxa"/>
          </w:tcPr>
          <w:p w14:paraId="42B3AA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Etyka ogólna</w:t>
            </w:r>
          </w:p>
        </w:tc>
        <w:tc>
          <w:tcPr>
            <w:tcW w:w="1731" w:type="dxa"/>
          </w:tcPr>
          <w:p w14:paraId="01AFB48A" w14:textId="738F71E2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4CADBF1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1800-PO1-EO-S1Z</w:t>
            </w:r>
          </w:p>
        </w:tc>
        <w:tc>
          <w:tcPr>
            <w:tcW w:w="709" w:type="dxa"/>
          </w:tcPr>
          <w:p w14:paraId="4088AE9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69EFADF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C0B2E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3FC32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D25E7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B0D5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7AFF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9C02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F1A53E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10C03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AB0A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4EDE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1878C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F83A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BC9769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D6E35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DD00F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5979B9C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27A419D5" w14:textId="77777777" w:rsidTr="0061161A">
        <w:tc>
          <w:tcPr>
            <w:tcW w:w="1100" w:type="dxa"/>
            <w:vMerge/>
          </w:tcPr>
          <w:p w14:paraId="13C09C4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37A9E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Podstawy opieki położniczej (P)</w:t>
            </w:r>
          </w:p>
        </w:tc>
        <w:tc>
          <w:tcPr>
            <w:tcW w:w="1731" w:type="dxa"/>
          </w:tcPr>
          <w:p w14:paraId="757CFA05" w14:textId="34E42A2B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5690977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1800-PO1-NZPOPPO-S1Z</w:t>
            </w:r>
          </w:p>
        </w:tc>
        <w:tc>
          <w:tcPr>
            <w:tcW w:w="709" w:type="dxa"/>
          </w:tcPr>
          <w:p w14:paraId="0410720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5F415D2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F5DC7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618F1B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FDE3C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19260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D4023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6558D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0CE7D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264F5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E6D3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716C3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51568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70EC4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264AD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0114CF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C3A0B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5F94A4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1B02816D" w14:textId="77777777" w:rsidTr="0061161A">
        <w:tc>
          <w:tcPr>
            <w:tcW w:w="1100" w:type="dxa"/>
            <w:vMerge/>
          </w:tcPr>
          <w:p w14:paraId="5D7FBA2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151F5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Podstawy opieki położniczej (P)</w:t>
            </w:r>
          </w:p>
        </w:tc>
        <w:tc>
          <w:tcPr>
            <w:tcW w:w="1731" w:type="dxa"/>
          </w:tcPr>
          <w:p w14:paraId="2D6131A4" w14:textId="65997B88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M. Socha</w:t>
            </w:r>
          </w:p>
        </w:tc>
        <w:tc>
          <w:tcPr>
            <w:tcW w:w="1104" w:type="dxa"/>
          </w:tcPr>
          <w:p w14:paraId="04BA27E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1800-PO1-NZPOPG-S1Z/1800-POI-NOP-SIL</w:t>
            </w:r>
          </w:p>
          <w:p w14:paraId="7499EC7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123EE4" w14:textId="77777777" w:rsidR="008467F1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670395C1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3,5/6,5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F9500A8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246E3F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A3E6F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EDFD3E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5BD1977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</w:tcPr>
          <w:p w14:paraId="12AC99C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954B0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46D1C0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D9C88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5EF07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E0E5A5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77ABC0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31316FD" w14:textId="52A2ABDD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="00B929EE"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8" w:type="dxa"/>
          </w:tcPr>
          <w:p w14:paraId="5E6591A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991477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6EDE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1966E2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87FA2" w:rsidRPr="006C4D89" w14:paraId="23703280" w14:textId="77777777" w:rsidTr="0061161A">
        <w:tc>
          <w:tcPr>
            <w:tcW w:w="1100" w:type="dxa"/>
            <w:vMerge/>
          </w:tcPr>
          <w:p w14:paraId="4A2BF3B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3161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Etyka zawodu położnej (P)</w:t>
            </w:r>
          </w:p>
        </w:tc>
        <w:tc>
          <w:tcPr>
            <w:tcW w:w="1731" w:type="dxa"/>
          </w:tcPr>
          <w:p w14:paraId="686480E4" w14:textId="0FF43CB9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Andruszkiewicz, prof. UMK</w:t>
            </w:r>
          </w:p>
        </w:tc>
        <w:tc>
          <w:tcPr>
            <w:tcW w:w="1104" w:type="dxa"/>
          </w:tcPr>
          <w:p w14:paraId="72B196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lastRenderedPageBreak/>
              <w:t>1800-PO1-EZP-S1Z</w:t>
            </w:r>
          </w:p>
        </w:tc>
        <w:tc>
          <w:tcPr>
            <w:tcW w:w="709" w:type="dxa"/>
          </w:tcPr>
          <w:p w14:paraId="21F5E65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719379A4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AE6C1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7543D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B92DC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71E29D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83BA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555CF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0DD689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03684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C3BDA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4EF4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FD138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287B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17E673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94B1FC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0F950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0AD4DE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016BAAB4" w14:textId="77777777" w:rsidTr="0061161A">
        <w:tc>
          <w:tcPr>
            <w:tcW w:w="1100" w:type="dxa"/>
            <w:vMerge/>
          </w:tcPr>
          <w:p w14:paraId="224E183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02D26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1731" w:type="dxa"/>
          </w:tcPr>
          <w:p w14:paraId="6C4EF257" w14:textId="0C6C652E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04" w:type="dxa"/>
          </w:tcPr>
          <w:p w14:paraId="2BB3D88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– D – S1Z</w:t>
            </w:r>
          </w:p>
        </w:tc>
        <w:tc>
          <w:tcPr>
            <w:tcW w:w="709" w:type="dxa"/>
          </w:tcPr>
          <w:p w14:paraId="2D86CD0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27741D13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2C8C16B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550B99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EC651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BEE122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3AEE8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DDB01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5BA717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A105F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F36C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95BD9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9764B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0451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86706B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79EE1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AF4D4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B35939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5AC5CF99" w14:textId="77777777" w:rsidTr="0061161A">
        <w:tc>
          <w:tcPr>
            <w:tcW w:w="1100" w:type="dxa"/>
            <w:vMerge/>
          </w:tcPr>
          <w:p w14:paraId="1A805A5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166F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Badania fizykalne (P)</w:t>
            </w:r>
          </w:p>
        </w:tc>
        <w:tc>
          <w:tcPr>
            <w:tcW w:w="1731" w:type="dxa"/>
          </w:tcPr>
          <w:p w14:paraId="7CCA34A3" w14:textId="31DA615C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74523A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1800-PO1-NZBFIZ-S1L</w:t>
            </w:r>
          </w:p>
        </w:tc>
        <w:tc>
          <w:tcPr>
            <w:tcW w:w="709" w:type="dxa"/>
          </w:tcPr>
          <w:p w14:paraId="119D8F2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489100C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7939907F" w14:textId="3885CDBD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946CF" w14:textId="2704F6F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CE319D" w14:textId="11219B82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5239A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7A07B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87E2A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70F30A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CB6165" w14:textId="31E45298" w:rsidR="00FA040C" w:rsidRPr="006C4D89" w:rsidRDefault="006A04F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6445E5" w14:textId="0FAF3960" w:rsidR="00FA040C" w:rsidRPr="00BC79CB" w:rsidRDefault="00BC79CB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EDA32BE" w14:textId="663ED970" w:rsidR="00FA040C" w:rsidRPr="00BC79CB" w:rsidRDefault="00BC79CB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3D9609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C4CB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0F7CE9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DBE377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63000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0451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87FA2" w:rsidRPr="006C4D89" w14:paraId="104C54BE" w14:textId="77777777" w:rsidTr="0061161A">
        <w:tc>
          <w:tcPr>
            <w:tcW w:w="1100" w:type="dxa"/>
            <w:vMerge/>
          </w:tcPr>
          <w:p w14:paraId="71B9F68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3359A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Promocja zdrowia (P)</w:t>
            </w:r>
          </w:p>
        </w:tc>
        <w:tc>
          <w:tcPr>
            <w:tcW w:w="1731" w:type="dxa"/>
          </w:tcPr>
          <w:p w14:paraId="492D91D0" w14:textId="77777777" w:rsidR="00C2322B" w:rsidRPr="00C2322B" w:rsidRDefault="00C2322B" w:rsidP="00C2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322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</w:t>
            </w:r>
            <w:bookmarkStart w:id="0" w:name="_GoBack"/>
            <w:bookmarkEnd w:id="0"/>
            <w:r w:rsidRPr="00C2322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Zdrowia</w:t>
            </w:r>
          </w:p>
          <w:p w14:paraId="7B026581" w14:textId="5D8B6EFC" w:rsidR="00FA040C" w:rsidRPr="006C4D89" w:rsidRDefault="009A59B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– prof. dr hab. A. Kubica</w:t>
            </w:r>
          </w:p>
        </w:tc>
        <w:tc>
          <w:tcPr>
            <w:tcW w:w="1104" w:type="dxa"/>
          </w:tcPr>
          <w:p w14:paraId="25FCF4E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1800-PO1-NZPPO-S1L</w:t>
            </w:r>
          </w:p>
        </w:tc>
        <w:tc>
          <w:tcPr>
            <w:tcW w:w="709" w:type="dxa"/>
          </w:tcPr>
          <w:p w14:paraId="744C49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DB0E401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7627B76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B4D23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F1B7D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26729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061F3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727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0D92ED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E6EC96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40F0159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EB3786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F667A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DAB4CC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FAD753E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14:paraId="5C7784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164BB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64CE5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87FA2" w:rsidRPr="006C4D89" w14:paraId="149EE8A5" w14:textId="77777777" w:rsidTr="0061161A">
        <w:tc>
          <w:tcPr>
            <w:tcW w:w="1100" w:type="dxa"/>
          </w:tcPr>
          <w:p w14:paraId="5B5BC9E6" w14:textId="5629515F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275" w:type="dxa"/>
          </w:tcPr>
          <w:p w14:paraId="6B5D645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731" w:type="dxa"/>
          </w:tcPr>
          <w:p w14:paraId="78DEDA4E" w14:textId="6687BCD6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 w:rsidR="009A59BA">
              <w:rPr>
                <w:rFonts w:ascii="Times New Roman" w:hAnsi="Times New Roman"/>
                <w:noProof/>
                <w:sz w:val="16"/>
                <w:szCs w:val="16"/>
              </w:rPr>
              <w:t xml:space="preserve"> – dr M. Socha</w:t>
            </w:r>
          </w:p>
        </w:tc>
        <w:tc>
          <w:tcPr>
            <w:tcW w:w="1104" w:type="dxa"/>
          </w:tcPr>
          <w:p w14:paraId="1869E2D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1800-PO1-NZOTPO-S1Z /1800-PO1-NSTPP-S1L</w:t>
            </w:r>
          </w:p>
        </w:tc>
        <w:tc>
          <w:tcPr>
            <w:tcW w:w="709" w:type="dxa"/>
          </w:tcPr>
          <w:p w14:paraId="3130195D" w14:textId="77777777" w:rsidR="008467F1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D49D4A9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4,5/8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4702300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67" w:type="dxa"/>
          </w:tcPr>
          <w:p w14:paraId="4CFB75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5C5E9C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4A58B3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0DDBCC9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</w:tcPr>
          <w:p w14:paraId="4443F16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90D9A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8F9CD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5A1DD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637F3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B940E1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9ECDB1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2E9E3303" w14:textId="7421E031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="00B929EE"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8" w:type="dxa"/>
          </w:tcPr>
          <w:p w14:paraId="0617C74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94458F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16C13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9FF5CF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87FA2" w:rsidRPr="006C4D89" w14:paraId="17027DA1" w14:textId="77777777" w:rsidTr="0061161A">
        <w:tc>
          <w:tcPr>
            <w:tcW w:w="1100" w:type="dxa"/>
            <w:vMerge w:val="restart"/>
          </w:tcPr>
          <w:p w14:paraId="2F4FC52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1275" w:type="dxa"/>
          </w:tcPr>
          <w:p w14:paraId="224B40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731" w:type="dxa"/>
          </w:tcPr>
          <w:p w14:paraId="3BF1D9E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4842294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9001-eBHP</w:t>
            </w:r>
          </w:p>
          <w:p w14:paraId="2D3623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FE5F6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9F5022" w14:textId="77777777" w:rsidR="00FA040C" w:rsidRPr="006C4D89" w:rsidRDefault="00567F46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FD1EE0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5A64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E82D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0480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47817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DAA8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3C4257B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6DEC61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6305A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DBA2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3ED0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8D8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294B23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D86DD2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DFEEE5" w14:textId="0A2386F3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1EDCC87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71E434AE" w14:textId="77777777" w:rsidTr="0061161A">
        <w:tc>
          <w:tcPr>
            <w:tcW w:w="1100" w:type="dxa"/>
            <w:vMerge/>
          </w:tcPr>
          <w:p w14:paraId="559A568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F5D5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1731" w:type="dxa"/>
          </w:tcPr>
          <w:p w14:paraId="1E04D28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3A0D399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BIB – S1Z</w:t>
            </w:r>
          </w:p>
        </w:tc>
        <w:tc>
          <w:tcPr>
            <w:tcW w:w="709" w:type="dxa"/>
          </w:tcPr>
          <w:p w14:paraId="2866562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04E8C4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C62A10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8BD9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E5C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D1F35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270B07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2E7BA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A49A462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63415B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32370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67CD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0D1E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2280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E6271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F77D2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CA33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7234E28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4812CC86" w14:textId="77777777" w:rsidTr="0061161A">
        <w:tc>
          <w:tcPr>
            <w:tcW w:w="1100" w:type="dxa"/>
            <w:vMerge/>
          </w:tcPr>
          <w:p w14:paraId="5AC5E1F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7B54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731" w:type="dxa"/>
          </w:tcPr>
          <w:p w14:paraId="3A5BA43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04" w:type="dxa"/>
          </w:tcPr>
          <w:p w14:paraId="68B8B09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5AA6E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C1F245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2B77E85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18BF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6DCC5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144C56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6563E5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A33A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216429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069DC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E001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A8A71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7C1FC70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3E41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DF1F9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70A320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2EF64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3DAA448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87FA2" w:rsidRPr="006C4D89" w14:paraId="13FB1FA1" w14:textId="77777777" w:rsidTr="00AA3D7E">
        <w:tc>
          <w:tcPr>
            <w:tcW w:w="5210" w:type="dxa"/>
            <w:gridSpan w:val="4"/>
          </w:tcPr>
          <w:p w14:paraId="143D0B5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04E90092" w14:textId="77777777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79C78D18" w14:textId="58B859F2" w:rsidR="00FA040C" w:rsidRPr="006C4D89" w:rsidRDefault="008467F1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292C0B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14:paraId="777CCA6D" w14:textId="5932DF3D" w:rsidR="00FA040C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14:paraId="096EA96B" w14:textId="32F78817" w:rsidR="00FA040C" w:rsidRPr="006C4D89" w:rsidRDefault="00681FAD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92C0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5661E0C" w14:textId="31FE2FD9" w:rsidR="00FA040C" w:rsidRPr="006B1BD7" w:rsidRDefault="00681FAD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 w:rsidR="00292C0B"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6B1BD7"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99BAAB1" w14:textId="77777777" w:rsidR="00FA040C" w:rsidRPr="006C4D89" w:rsidRDefault="00681FAD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130</w:t>
            </w:r>
          </w:p>
        </w:tc>
        <w:tc>
          <w:tcPr>
            <w:tcW w:w="426" w:type="dxa"/>
          </w:tcPr>
          <w:p w14:paraId="13F03DB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7C612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78A826E6" w14:textId="77777777" w:rsidR="00FA040C" w:rsidRPr="006C4D89" w:rsidRDefault="00681FAD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14:paraId="65E950EC" w14:textId="02E9C90B" w:rsidR="00FA040C" w:rsidRPr="00F558B2" w:rsidRDefault="00681FAD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558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F558B2" w:rsidRPr="00F558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2D258F5" w14:textId="72A043A1" w:rsidR="00FA040C" w:rsidRPr="00BC79CB" w:rsidRDefault="00681FAD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292C0B"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 w:rsidR="00BC79CB"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AAB8613" w14:textId="679F3ABD" w:rsidR="00FA040C" w:rsidRPr="00BC79CB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 w:rsidR="00BC79CB"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</w:t>
            </w:r>
            <w:r w:rsidR="00F558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1433CED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14:paraId="4B852883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8" w:type="dxa"/>
          </w:tcPr>
          <w:p w14:paraId="4E701051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14:paraId="3C2ECE64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702" w:type="dxa"/>
            <w:gridSpan w:val="2"/>
          </w:tcPr>
          <w:p w14:paraId="6AB0996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3DEA23ED" w14:textId="77777777" w:rsidR="00B929EE" w:rsidRPr="006C4D89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  <w:u w:val="single"/>
        </w:rPr>
      </w:pPr>
      <w:r w:rsidRPr="006C4D89">
        <w:rPr>
          <w:rFonts w:ascii="Times New Roman" w:hAnsi="Times New Roman"/>
          <w:b/>
          <w:noProof/>
        </w:rPr>
        <w:t>* praktyka wakacyjna</w:t>
      </w:r>
    </w:p>
    <w:p w14:paraId="5A711B01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4025E262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086AAE75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6C4D89">
        <w:rPr>
          <w:rFonts w:ascii="Times New Roman" w:hAnsi="Times New Roman"/>
          <w:noProof/>
          <w:sz w:val="22"/>
          <w:szCs w:val="22"/>
        </w:rPr>
        <w:t>PRAKTYKI ZAWODOWE WAKACYJNE:</w:t>
      </w:r>
    </w:p>
    <w:p w14:paraId="7FB384B5" w14:textId="77777777" w:rsidR="00B929EE" w:rsidRPr="006C4D89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6C4D89">
        <w:rPr>
          <w:rFonts w:ascii="Times New Roman" w:hAnsi="Times New Roman"/>
          <w:noProof/>
        </w:rPr>
        <w:t>- Podstawy opieki położniczej – 80 godzin – 2 tygodnie (Oddział Położniczy)</w:t>
      </w:r>
    </w:p>
    <w:p w14:paraId="37CE0F16" w14:textId="48955B95" w:rsidR="001B2EBF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6C4D89">
        <w:rPr>
          <w:rFonts w:ascii="Times New Roman" w:hAnsi="Times New Roman"/>
          <w:noProof/>
        </w:rPr>
        <w:t>- Techniki położnicze i prowadzenie porodu – 80 godzin – 2 tygodnie (Sala Porodowa)</w:t>
      </w:r>
    </w:p>
    <w:p w14:paraId="24E73B8C" w14:textId="55E42A39" w:rsidR="0061161A" w:rsidRDefault="0061161A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14:paraId="77258F3D" w14:textId="10BB2489" w:rsidR="001356B8" w:rsidRPr="006C4D89" w:rsidRDefault="001356B8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II</w:t>
      </w:r>
      <w:r w:rsidR="00B03959" w:rsidRPr="006C4D89">
        <w:rPr>
          <w:rFonts w:ascii="Times New Roman" w:hAnsi="Times New Roman"/>
        </w:rPr>
        <w:t xml:space="preserve"> </w:t>
      </w:r>
      <w:r w:rsidRPr="006C4D89">
        <w:rPr>
          <w:rFonts w:ascii="Times New Roman" w:hAnsi="Times New Roman"/>
        </w:rPr>
        <w:t>rok</w:t>
      </w:r>
      <w:r w:rsidRPr="006C4D89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417"/>
        <w:gridCol w:w="1134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1021"/>
      </w:tblGrid>
      <w:tr w:rsidR="00C2003E" w:rsidRPr="006C4D89" w14:paraId="3C1A3F46" w14:textId="743978A2" w:rsidTr="00B37CB6">
        <w:trPr>
          <w:trHeight w:val="275"/>
        </w:trPr>
        <w:tc>
          <w:tcPr>
            <w:tcW w:w="1101" w:type="dxa"/>
            <w:vMerge w:val="restart"/>
          </w:tcPr>
          <w:p w14:paraId="76F5059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134" w:type="dxa"/>
            <w:vMerge w:val="restart"/>
          </w:tcPr>
          <w:p w14:paraId="30E4DB4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C45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</w:tcPr>
          <w:p w14:paraId="0FC7CC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7EEA747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0382F03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514658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12CD777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654" w:type="dxa"/>
            <w:gridSpan w:val="14"/>
          </w:tcPr>
          <w:p w14:paraId="6F6D49D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DFE0" w14:textId="3CB3AB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C2003E" w:rsidRPr="006C4D89" w14:paraId="563D1660" w14:textId="36FA8C7C" w:rsidTr="00C2003E">
        <w:trPr>
          <w:trHeight w:val="274"/>
        </w:trPr>
        <w:tc>
          <w:tcPr>
            <w:tcW w:w="1101" w:type="dxa"/>
            <w:vMerge/>
          </w:tcPr>
          <w:p w14:paraId="55FA4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9FC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D3E2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95C96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5C32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0E5B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62D9D6C7" w14:textId="084464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A118BD9" w14:textId="723BE8B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III semestrze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6E2EF1D3" w14:textId="42C38F9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1A001E5F" w14:textId="7F5C05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IV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99D996" w14:textId="4291753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III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EC5168" w14:textId="3CA9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C2003E" w:rsidRPr="006C4D89" w14:paraId="0C0A584D" w14:textId="38FBCCE3" w:rsidTr="00C2003E">
        <w:trPr>
          <w:trHeight w:val="354"/>
        </w:trPr>
        <w:tc>
          <w:tcPr>
            <w:tcW w:w="1101" w:type="dxa"/>
            <w:vMerge/>
          </w:tcPr>
          <w:p w14:paraId="009034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21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4D2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0F73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C351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D83B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3D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514017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22D1E39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6914CE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5E4D879A" w14:textId="7A03565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425" w:type="dxa"/>
          </w:tcPr>
          <w:p w14:paraId="5F57FA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D35059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0624351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614A46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50F37A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27B528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6BECA794" w14:textId="6D2D75F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567" w:type="dxa"/>
          </w:tcPr>
          <w:p w14:paraId="70E5D30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3BDE5DF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5CC852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EFE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2D7C498" w14:textId="45544BAD" w:rsidTr="00C2003E">
        <w:tc>
          <w:tcPr>
            <w:tcW w:w="1101" w:type="dxa"/>
            <w:vMerge w:val="restart"/>
          </w:tcPr>
          <w:p w14:paraId="03EA2CE9" w14:textId="6B84AE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134" w:type="dxa"/>
          </w:tcPr>
          <w:p w14:paraId="49C99D31" w14:textId="2492AD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417" w:type="dxa"/>
          </w:tcPr>
          <w:p w14:paraId="56A043A1" w14:textId="6B2FF9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4F67BB" w14:textId="72FEF75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709" w:type="dxa"/>
          </w:tcPr>
          <w:p w14:paraId="4A4B4E85" w14:textId="328094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101923" w14:textId="5B4CD8E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2A11EDD" w14:textId="1C40024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A2A0B9B" w14:textId="3D913C4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0C14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C676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69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D8D0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B86B93" w14:textId="746065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C03DD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AA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7F9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49249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0C913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BA9D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FA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2D16FC" w14:textId="3A5BCD8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4DE7F82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2553E438" w14:textId="5726BA04" w:rsidTr="00C2003E">
        <w:tc>
          <w:tcPr>
            <w:tcW w:w="1101" w:type="dxa"/>
            <w:vMerge/>
          </w:tcPr>
          <w:p w14:paraId="3A9DEF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FD0457" w14:textId="7958F6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417" w:type="dxa"/>
          </w:tcPr>
          <w:p w14:paraId="209C5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9A04A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BC6A" w14:textId="436FB75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37B21992" w14:textId="30EF068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(1,5/2)</w:t>
            </w:r>
          </w:p>
        </w:tc>
        <w:tc>
          <w:tcPr>
            <w:tcW w:w="709" w:type="dxa"/>
          </w:tcPr>
          <w:p w14:paraId="468BBCC5" w14:textId="005D71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9D5BD63" w14:textId="43763A1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CF67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F2F71" w14:textId="299FDED9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38BC50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2D2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335E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19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84C" w14:textId="41ED0E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4409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FD267" w14:textId="3E608FD3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5978D9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1EA6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57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CDC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D3258A" w14:textId="375E6E2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7C321F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3BB1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31F78714" w14:textId="3B422356" w:rsidTr="00C2003E">
        <w:tc>
          <w:tcPr>
            <w:tcW w:w="1101" w:type="dxa"/>
            <w:vMerge w:val="restart"/>
          </w:tcPr>
          <w:p w14:paraId="1E66FDF4" w14:textId="68ACF40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134" w:type="dxa"/>
          </w:tcPr>
          <w:p w14:paraId="6AA8A2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14:paraId="702949A9" w14:textId="0D6891F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2D805A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AFBD84B" w14:textId="4D790DA5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2AA5B7D9" w14:textId="7A82D7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– NOP – S1</w:t>
            </w:r>
          </w:p>
        </w:tc>
        <w:tc>
          <w:tcPr>
            <w:tcW w:w="709" w:type="dxa"/>
          </w:tcPr>
          <w:p w14:paraId="328ACA63" w14:textId="3432271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83078B" w14:textId="1370138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6AC50F39" w14:textId="208AC07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4E5F299" w14:textId="76A48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49898D9" w14:textId="48D5B00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D2C7854" w14:textId="26CB78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10EA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250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BAAD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CC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E94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7403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7DF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3BAE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538D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311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3EB3906" w14:textId="7374621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73527D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C5F6BAF" w14:textId="3EA92AE0" w:rsidTr="00C2003E">
        <w:tc>
          <w:tcPr>
            <w:tcW w:w="1101" w:type="dxa"/>
            <w:vMerge/>
          </w:tcPr>
          <w:p w14:paraId="0005D35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2729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Organizacja pracy położnej (P)</w:t>
            </w:r>
          </w:p>
          <w:p w14:paraId="7A88CE72" w14:textId="4AC2540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1D8E18" w14:textId="0FFCDF2A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A. Andruszkiewicz</w:t>
            </w:r>
          </w:p>
          <w:p w14:paraId="6D64ED90" w14:textId="34E0FF7E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Podstaw Umiejętności Klinicznych</w:t>
            </w:r>
          </w:p>
        </w:tc>
        <w:tc>
          <w:tcPr>
            <w:tcW w:w="1134" w:type="dxa"/>
          </w:tcPr>
          <w:p w14:paraId="53FAA892" w14:textId="600D35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709" w:type="dxa"/>
          </w:tcPr>
          <w:p w14:paraId="5221BB3C" w14:textId="663D3B9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18D099" w14:textId="3797841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A077BB0" w14:textId="43E17A9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C20DD64" w14:textId="789FA0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D9FFA0" w14:textId="18C5B91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305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2A0A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A8A1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FDF7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C5C3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AA02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BA05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1BD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2D0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69BE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7534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33970" w14:textId="2EEFD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ADEBA8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15948E6" w14:textId="4DA791A2" w:rsidTr="00C2003E">
        <w:tc>
          <w:tcPr>
            <w:tcW w:w="1101" w:type="dxa"/>
            <w:vMerge/>
          </w:tcPr>
          <w:p w14:paraId="292DFC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9C8" w14:textId="088B8ED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417" w:type="dxa"/>
          </w:tcPr>
          <w:p w14:paraId="58BBE6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86E7E" w14:textId="33E2AAE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NZPOZ – S1</w:t>
            </w:r>
          </w:p>
        </w:tc>
        <w:tc>
          <w:tcPr>
            <w:tcW w:w="709" w:type="dxa"/>
          </w:tcPr>
          <w:p w14:paraId="61D3ACAA" w14:textId="5E85AA6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093EE3F" w14:textId="456DB3E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14:paraId="16279D5D" w14:textId="55888B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CCAE4A" w14:textId="0FE4BF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6F485" w14:textId="7ABF17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F6F87" w14:textId="7902C7F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6666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929D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BB18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8EF6" w14:textId="39CBCA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0A38D4" w14:textId="5A2D18E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A32DF1A" w14:textId="0F22811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CA5CA3B" w14:textId="39BEF0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F4C057D" w14:textId="28CCC42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727B4DE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840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0A6BB" w14:textId="7A416FD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285A36" w14:textId="336B4B79" w:rsidR="00C2003E" w:rsidRPr="00AE6F20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oceną</w:t>
            </w:r>
          </w:p>
          <w:p w14:paraId="308AC89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FF53C61" w14:textId="573E59C4" w:rsidTr="005318C2">
        <w:tc>
          <w:tcPr>
            <w:tcW w:w="1101" w:type="dxa"/>
            <w:vMerge w:val="restart"/>
          </w:tcPr>
          <w:p w14:paraId="03B2E4EE" w14:textId="7BF69BF6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</w:t>
            </w:r>
          </w:p>
        </w:tc>
        <w:tc>
          <w:tcPr>
            <w:tcW w:w="14799" w:type="dxa"/>
            <w:gridSpan w:val="21"/>
          </w:tcPr>
          <w:p w14:paraId="0E069949" w14:textId="091255CF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EF4AF29" w14:textId="2E333A45" w:rsidTr="00C2003E">
        <w:tc>
          <w:tcPr>
            <w:tcW w:w="1101" w:type="dxa"/>
            <w:vMerge/>
          </w:tcPr>
          <w:p w14:paraId="2732F9C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4B2F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14:paraId="69A4579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C082E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AFCAF" w14:textId="2B9D4C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NZCW– S1</w:t>
            </w:r>
          </w:p>
        </w:tc>
        <w:tc>
          <w:tcPr>
            <w:tcW w:w="709" w:type="dxa"/>
          </w:tcPr>
          <w:p w14:paraId="276CAFD3" w14:textId="4F4EB8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A1FADC" w14:textId="670F9CF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4218F28" w14:textId="2B5218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67DC514" w14:textId="6B0B8C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FE580C" w14:textId="58ECDA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49EA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C71B6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73E5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F0BC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5078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F7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8F8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30F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3CC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AEC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F992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3EE17E" w14:textId="087901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10459C4" w14:textId="7FD2BA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E4F3E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5BEE0E3" w14:textId="410E983B" w:rsidTr="00C2003E">
        <w:tc>
          <w:tcPr>
            <w:tcW w:w="1101" w:type="dxa"/>
            <w:vMerge/>
          </w:tcPr>
          <w:p w14:paraId="1BF094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80E60D" w14:textId="30DC39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417" w:type="dxa"/>
          </w:tcPr>
          <w:p w14:paraId="27067D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02DC0D" w14:textId="3D3C091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PO2 -NZPC  – S1</w:t>
            </w:r>
          </w:p>
        </w:tc>
        <w:tc>
          <w:tcPr>
            <w:tcW w:w="709" w:type="dxa"/>
          </w:tcPr>
          <w:p w14:paraId="06CED411" w14:textId="47AA5110" w:rsidR="00D9462A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BC0C513" w14:textId="0BEFBA6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C2003E" w:rsidRPr="006C4D8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/2)</w:t>
            </w:r>
          </w:p>
        </w:tc>
        <w:tc>
          <w:tcPr>
            <w:tcW w:w="709" w:type="dxa"/>
          </w:tcPr>
          <w:p w14:paraId="5D554863" w14:textId="41AE02DD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2BC6D9C1" w14:textId="0790637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C8826" w14:textId="6890D4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E1FD4C6" w14:textId="1197866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287E5" w14:textId="03F1C28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B943F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53D24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FF6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03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BA3B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C8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9162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C3060" w14:textId="1B54A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2589A2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DDA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049AEAC" w14:textId="673A46B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67F2E42D" w14:textId="38647BCB" w:rsidR="00C2003E" w:rsidRPr="006C4D89" w:rsidRDefault="00AE6F2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4A24" w:rsidRPr="006C4D89" w14:paraId="04ED1CF0" w14:textId="6C287CE5" w:rsidTr="006E4668">
        <w:tc>
          <w:tcPr>
            <w:tcW w:w="1101" w:type="dxa"/>
            <w:vMerge/>
          </w:tcPr>
          <w:p w14:paraId="16C64D98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84C4244" w14:textId="35186FE5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</w:tr>
      <w:tr w:rsidR="00C2003E" w:rsidRPr="006C4D89" w14:paraId="3422F908" w14:textId="50972C41" w:rsidTr="00C2003E">
        <w:tc>
          <w:tcPr>
            <w:tcW w:w="1101" w:type="dxa"/>
            <w:vMerge/>
          </w:tcPr>
          <w:p w14:paraId="177BCDC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0F8D3" w14:textId="759A97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417" w:type="dxa"/>
          </w:tcPr>
          <w:p w14:paraId="6BA661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1F4CA" w14:textId="00BA397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NZC– S1</w:t>
            </w:r>
          </w:p>
        </w:tc>
        <w:tc>
          <w:tcPr>
            <w:tcW w:w="709" w:type="dxa"/>
          </w:tcPr>
          <w:p w14:paraId="2548D8A7" w14:textId="69C7B38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AC4E63" w14:textId="3679DDA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B48365B" w14:textId="0C53F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5A2DC8" w14:textId="785FFE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9B1AA4" w14:textId="6243443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5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4653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ACF7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5A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FC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554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CC7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DEF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0D1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64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B1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434A3" w14:textId="1E11B00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C01644" w14:textId="2A1502A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8995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7A7BD3B4" w14:textId="033DF711" w:rsidTr="00C2003E">
        <w:tc>
          <w:tcPr>
            <w:tcW w:w="1101" w:type="dxa"/>
            <w:vMerge/>
          </w:tcPr>
          <w:p w14:paraId="3CB888F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A41A6" w14:textId="46BE678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417" w:type="dxa"/>
          </w:tcPr>
          <w:p w14:paraId="1D65245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00FCC" w14:textId="033C80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NZPO– S1</w:t>
            </w:r>
          </w:p>
        </w:tc>
        <w:tc>
          <w:tcPr>
            <w:tcW w:w="709" w:type="dxa"/>
          </w:tcPr>
          <w:p w14:paraId="6ADAD80D" w14:textId="2D3E43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89F6DD8" w14:textId="057612F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4745F2E0" w14:textId="0B95FE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61835B6E" w14:textId="171BC2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75785EC" w14:textId="499C11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964FC" w14:textId="5DA3BE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A63DE81" w14:textId="4F33CB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245BD5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FEE2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0576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7348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45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B7E3F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24E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89E6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B2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EA47D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2EFEA7E5" w14:textId="3E9FCF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3BF5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DB8CBC3" w14:textId="4650D2C0" w:rsidTr="009B0B58">
        <w:tc>
          <w:tcPr>
            <w:tcW w:w="1101" w:type="dxa"/>
            <w:vMerge/>
          </w:tcPr>
          <w:p w14:paraId="0DEB18B9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5B1D91B" w14:textId="5040620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0ACCB91" w14:textId="32E2B3FB" w:rsidTr="00C2003E">
        <w:tc>
          <w:tcPr>
            <w:tcW w:w="1101" w:type="dxa"/>
            <w:vMerge/>
          </w:tcPr>
          <w:p w14:paraId="156DEA8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C26F3" w14:textId="59F40C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417" w:type="dxa"/>
          </w:tcPr>
          <w:p w14:paraId="16FEF8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844751" w14:textId="4A83F9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 – S1</w:t>
            </w:r>
          </w:p>
        </w:tc>
        <w:tc>
          <w:tcPr>
            <w:tcW w:w="709" w:type="dxa"/>
          </w:tcPr>
          <w:p w14:paraId="43B0CE42" w14:textId="18277A0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0E5A007" w14:textId="06190FE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391585" w14:textId="5F8911B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CFB553A" w14:textId="3EAAE81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101579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A9E5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337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C478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429E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24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9782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42E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F6D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AC8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9E9A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4A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AF8B02F" w14:textId="5EF4E9F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3BC14625" w14:textId="6A7A902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1F6F7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B020EA3" w14:textId="5704D6F1" w:rsidTr="00C2003E">
        <w:tc>
          <w:tcPr>
            <w:tcW w:w="1101" w:type="dxa"/>
            <w:vMerge/>
          </w:tcPr>
          <w:p w14:paraId="000A302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410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 (P)</w:t>
            </w:r>
          </w:p>
          <w:p w14:paraId="21E5FDA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4162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7144CA" w14:textId="4415EC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NZPP – S1</w:t>
            </w:r>
          </w:p>
        </w:tc>
        <w:tc>
          <w:tcPr>
            <w:tcW w:w="709" w:type="dxa"/>
          </w:tcPr>
          <w:p w14:paraId="4668E578" w14:textId="3D8246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137F3ED" w14:textId="582931F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A95A1F1" w14:textId="40CC19F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79726207" w14:textId="6DAD74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27B1B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D86C40" w14:textId="44E2B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6BDBFC0" w14:textId="27A67D7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0871DCD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16D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A978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45A5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2B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D8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8AB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8B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43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19EFAA4" w14:textId="601B72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6FB6A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4965971" w14:textId="4E5C9A61" w:rsidTr="00C2003E">
        <w:tc>
          <w:tcPr>
            <w:tcW w:w="1101" w:type="dxa"/>
            <w:vMerge/>
          </w:tcPr>
          <w:p w14:paraId="28F871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01B87" w14:textId="525CCA9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417" w:type="dxa"/>
          </w:tcPr>
          <w:p w14:paraId="16A13373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9CE8E6" w14:textId="413F774D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ADBB8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 – S</w:t>
            </w:r>
          </w:p>
          <w:p w14:paraId="7C9FBE1B" w14:textId="6C60169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NSTPP– S1</w:t>
            </w:r>
          </w:p>
        </w:tc>
        <w:tc>
          <w:tcPr>
            <w:tcW w:w="709" w:type="dxa"/>
          </w:tcPr>
          <w:p w14:paraId="10EB8F59" w14:textId="4D6FB0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74D0A12" w14:textId="077E3CB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(4/8,5)</w:t>
            </w:r>
          </w:p>
        </w:tc>
        <w:tc>
          <w:tcPr>
            <w:tcW w:w="709" w:type="dxa"/>
          </w:tcPr>
          <w:p w14:paraId="01881C8D" w14:textId="5CEF0B26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5DBBEFB0" w14:textId="749705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DE72210" w14:textId="320BECA8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71266B2" w14:textId="48ABBFFF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7FAC549" w14:textId="68A5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0A6F36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A69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6B1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3C0A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FF42" w14:textId="14AD64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8A8336" w14:textId="3428636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5D86863" w14:textId="36EEE5B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3A297987" w14:textId="64296B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42808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C371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1F3AD9" w14:textId="5DCE5DD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113AB74A" w14:textId="59F4033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6B635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519B662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3CC741A0" w14:textId="51AB1473" w:rsidTr="0025581C">
        <w:tc>
          <w:tcPr>
            <w:tcW w:w="1101" w:type="dxa"/>
            <w:vMerge/>
          </w:tcPr>
          <w:p w14:paraId="66F2096F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B3C6CA6" w14:textId="70995EE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57D0F7B" w14:textId="4820F339" w:rsidTr="00C2003E">
        <w:tc>
          <w:tcPr>
            <w:tcW w:w="1101" w:type="dxa"/>
            <w:vMerge/>
          </w:tcPr>
          <w:p w14:paraId="432D721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5392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417EA3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A971FD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3251CE2B" w14:textId="1786F2D8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75F1B78" w14:textId="748F41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 NZPD– S1</w:t>
            </w:r>
          </w:p>
        </w:tc>
        <w:tc>
          <w:tcPr>
            <w:tcW w:w="709" w:type="dxa"/>
          </w:tcPr>
          <w:p w14:paraId="66AD87E2" w14:textId="6654AF6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2A42D945" w14:textId="300CC1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9602AF" w14:textId="73F012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1CC83" w14:textId="11D263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B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F206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B4C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188FD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1D5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159E" w14:textId="5EAC62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EB40BEA" w14:textId="4B8DB1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39EE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7D3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A402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BB20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2936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29CBD3" w14:textId="776363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1FA028" w14:textId="0227B7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4D60D920" w14:textId="5F4FFF30" w:rsidTr="00C2003E">
        <w:tc>
          <w:tcPr>
            <w:tcW w:w="1101" w:type="dxa"/>
            <w:vMerge/>
          </w:tcPr>
          <w:p w14:paraId="60BA73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6F9CA" w14:textId="7309FB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417" w:type="dxa"/>
          </w:tcPr>
          <w:p w14:paraId="27001A71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CD9BC4E" w14:textId="4A0338DE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819FB57" w14:textId="36D2BC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NSPP – S1</w:t>
            </w:r>
          </w:p>
        </w:tc>
        <w:tc>
          <w:tcPr>
            <w:tcW w:w="709" w:type="dxa"/>
          </w:tcPr>
          <w:p w14:paraId="27CC0DF3" w14:textId="59D96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A3FF8D8" w14:textId="266EA37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33A60F1" w14:textId="6546083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5DBA9" w14:textId="198A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8C1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1229" w14:textId="354B01A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A6C1C" w14:textId="5BBE799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B2575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B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919E3" w14:textId="08256F5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6831519" w14:textId="0EA89F9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DCD2EA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4B7CF" w14:textId="251BC6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58C3792" w14:textId="5CC50F6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F3CB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05B0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0B086" w14:textId="3AF5E87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FDBA6B" w14:textId="48BB48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4A24" w:rsidRPr="006C4D89" w14:paraId="2226E763" w14:textId="12E55684" w:rsidTr="00657221">
        <w:tc>
          <w:tcPr>
            <w:tcW w:w="1101" w:type="dxa"/>
            <w:vMerge/>
          </w:tcPr>
          <w:p w14:paraId="1BEC5852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0334CFE9" w14:textId="30C8481C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9EDFD9A" w14:textId="1C18DBD6" w:rsidTr="00C2003E">
        <w:tc>
          <w:tcPr>
            <w:tcW w:w="1101" w:type="dxa"/>
            <w:vMerge/>
          </w:tcPr>
          <w:p w14:paraId="498796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495C" w14:textId="7FF3CB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417" w:type="dxa"/>
          </w:tcPr>
          <w:p w14:paraId="5FB5426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196E0" w14:textId="1E6F763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PO2 -NSG– S1</w:t>
            </w:r>
          </w:p>
        </w:tc>
        <w:tc>
          <w:tcPr>
            <w:tcW w:w="709" w:type="dxa"/>
          </w:tcPr>
          <w:p w14:paraId="68C5FC52" w14:textId="7803C05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E6DB3AD" w14:textId="0E9A54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192BE2E" w14:textId="732743F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6A562" w14:textId="4AB740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35CB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7E6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1E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41874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F0BE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789C3" w14:textId="06C47C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7FCCFF7" w14:textId="75FF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8C2ED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2BFC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31D1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0BEB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27DB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2CE2855" w14:textId="600B3E9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B67172" w14:textId="03AA03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23435156" w14:textId="722ADE94" w:rsidTr="00C2003E">
        <w:tc>
          <w:tcPr>
            <w:tcW w:w="1101" w:type="dxa"/>
            <w:vMerge/>
          </w:tcPr>
          <w:p w14:paraId="0A26C3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DAFAC" w14:textId="46D75B4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417" w:type="dxa"/>
          </w:tcPr>
          <w:p w14:paraId="4FB91B9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391D3" w14:textId="351762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NZPGG – S1</w:t>
            </w:r>
          </w:p>
        </w:tc>
        <w:tc>
          <w:tcPr>
            <w:tcW w:w="709" w:type="dxa"/>
          </w:tcPr>
          <w:p w14:paraId="05DE00B5" w14:textId="42F7EEA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CDC3F2" w14:textId="11783B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0E2EA7C" w14:textId="1CCFF84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A9380" w14:textId="22A7DCD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8A6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EDF98" w14:textId="4458EDC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A485B7" w14:textId="4467273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AA79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3E9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245C5" w14:textId="4EB331E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7AB8F80" w14:textId="484FC4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BAD01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FFEE5" w14:textId="120EA57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752858F" w14:textId="0EEC14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3DAAE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78A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45D8850" w14:textId="2A6DEC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1A9CE7F" w14:textId="11BECC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2003E" w:rsidRPr="006C4D89" w14:paraId="5C383231" w14:textId="1A63D7BF" w:rsidTr="00C2003E">
        <w:tc>
          <w:tcPr>
            <w:tcW w:w="4786" w:type="dxa"/>
            <w:gridSpan w:val="4"/>
          </w:tcPr>
          <w:p w14:paraId="5E1A482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314FD89D" w14:textId="67F3B4C9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5F35D8F3" w14:textId="7D947DD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14:paraId="2FD0BAEB" w14:textId="4FCFF80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759F9EA3" w14:textId="09555045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795C82F" w14:textId="099C88E9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82D5505" w14:textId="7496669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1E235F29" w14:textId="1D8D63CA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E06602A" w14:textId="543A1074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A414E8" w14:textId="60313B0C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2C2E677" w14:textId="7FF09AD1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6A10496E" w14:textId="09ECB7F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0DDDF7E0" w14:textId="247921BB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177B09F8" w14:textId="5D86421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14:paraId="663A2E68" w14:textId="59337DA3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1133847" w14:textId="2767C0D6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962D63B" w14:textId="462CD06D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1FC1787E" w14:textId="17154C6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588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2EA7962" w14:textId="77777777" w:rsidR="00966CDD" w:rsidRPr="006C4D89" w:rsidRDefault="00966CDD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C5DF5F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06170B6B" w14:textId="70D10B8E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chirurgiczne – 40 godzin – 1 tydzień (Oddział Chirurgiczn</w:t>
      </w:r>
      <w:r w:rsidR="00B03627">
        <w:rPr>
          <w:rFonts w:ascii="Times New Roman" w:hAnsi="Times New Roman"/>
        </w:rPr>
        <w:t>y)</w:t>
      </w:r>
    </w:p>
    <w:p w14:paraId="3D1DBB6C" w14:textId="77777777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pediatryczne – 40 godzin – 1 tydzień- (Oddział Pediatryczny)</w:t>
      </w:r>
    </w:p>
    <w:p w14:paraId="29541CF5" w14:textId="60FA261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</w:rPr>
      </w:pPr>
    </w:p>
    <w:p w14:paraId="74DDEC81" w14:textId="779422E2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</w:rPr>
      </w:pPr>
      <w:r w:rsidRPr="00EE541C">
        <w:rPr>
          <w:rFonts w:ascii="Times New Roman" w:hAnsi="Times New Roman"/>
        </w:rPr>
        <w:t xml:space="preserve">* </w:t>
      </w:r>
      <w:r w:rsidRPr="00EE541C">
        <w:rPr>
          <w:rFonts w:ascii="Times New Roman" w:hAnsi="Times New Roman"/>
          <w:b/>
        </w:rPr>
        <w:t>praktyka wakacyjna</w:t>
      </w:r>
    </w:p>
    <w:p w14:paraId="00C6FEF0" w14:textId="090B32D6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2EEA38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3BDC468E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Techniki położnicze i prowadzenie porodu – 120 godzin – 3 tygodnie (Sala Porodowa)</w:t>
      </w:r>
    </w:p>
    <w:p w14:paraId="0C8B7D4C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ginekologiczne – 40 godzin – 1 tydzień (Oddział Ginekologiczny)</w:t>
      </w:r>
    </w:p>
    <w:p w14:paraId="5E527991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położnicze – 40 godzin – 1 tydzień (Oddział Położniczy, Patologia Ciąży)</w:t>
      </w:r>
    </w:p>
    <w:p w14:paraId="1D0E88EB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Podstawowa opieka zdrowotna – 80 godzin – 2 tygodnie</w:t>
      </w:r>
    </w:p>
    <w:p w14:paraId="51A75FA9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w chorobach wewnętrznych – 40 godzin- 1 tydzień (Oddział Internistyczny)</w:t>
      </w:r>
    </w:p>
    <w:p w14:paraId="75994A57" w14:textId="77777777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br w:type="page"/>
      </w: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lastRenderedPageBreak/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496EE91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A2F8840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93697D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71CFA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25E1448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36DB7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76DD739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69389F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0478C64" w14:textId="1D62AAF5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162844E5" w14:textId="3419CD1B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AD59D8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74F9862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D7D419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9A0C02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0F43F6F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2A44FC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62744B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A8E3E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E1A821" w14:textId="3069063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094BFC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408DDE07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0C9B492E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DA1C54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C1ACC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72B406A4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5A4B44FF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lastRenderedPageBreak/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DF0FF3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DF0FF3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DF0FF3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DF0FF3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DF0FF3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DF0FF3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DF0FF3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DF0FF3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DF0FF3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DF0F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DF0FF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DF0FF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DF0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DF0F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………..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C825DE" w:rsidRDefault="00C825DE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C825DE" w:rsidRDefault="00C825D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CF4B56" w:rsidRDefault="00CF4B56">
    <w:pPr>
      <w:pStyle w:val="Stopka"/>
      <w:jc w:val="right"/>
    </w:pPr>
  </w:p>
  <w:p w14:paraId="22CCF125" w14:textId="77777777" w:rsidR="00CF4B56" w:rsidRDefault="00CF4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C825DE" w:rsidRDefault="00C825DE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C825DE" w:rsidRDefault="00C825DE" w:rsidP="00831383">
      <w:pPr>
        <w:spacing w:after="0" w:line="240" w:lineRule="auto"/>
      </w:pPr>
      <w:r>
        <w:continuationSeparator/>
      </w:r>
    </w:p>
  </w:footnote>
  <w:footnote w:id="1">
    <w:p w14:paraId="00727668" w14:textId="77777777" w:rsidR="00AA3D7E" w:rsidRPr="0061161A" w:rsidRDefault="00AA3D7E" w:rsidP="00FA040C">
      <w:pPr>
        <w:pStyle w:val="Tekstprzypisudolnego"/>
        <w:rPr>
          <w:sz w:val="16"/>
          <w:szCs w:val="16"/>
        </w:rPr>
      </w:pPr>
      <w:r w:rsidRPr="0061161A">
        <w:rPr>
          <w:rStyle w:val="Odwoanieprzypisudolnego"/>
          <w:sz w:val="16"/>
          <w:szCs w:val="16"/>
        </w:rPr>
        <w:footnoteRef/>
      </w:r>
      <w:r w:rsidRPr="0061161A">
        <w:rPr>
          <w:sz w:val="16"/>
          <w:szCs w:val="16"/>
          <w:lang w:eastAsia="en-US"/>
        </w:rPr>
        <w:t xml:space="preserve">Forma zajęć z poszczególnych przedmiotów musi być zgodna z określonymi w UMK przepisami w sprawie </w:t>
      </w:r>
      <w:r w:rsidRPr="0061161A">
        <w:rPr>
          <w:sz w:val="16"/>
          <w:szCs w:val="16"/>
        </w:rPr>
        <w:t>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F691D"/>
    <w:rsid w:val="0010005F"/>
    <w:rsid w:val="00101B29"/>
    <w:rsid w:val="00125E08"/>
    <w:rsid w:val="001356B8"/>
    <w:rsid w:val="00145A5E"/>
    <w:rsid w:val="001B2EBF"/>
    <w:rsid w:val="001C0596"/>
    <w:rsid w:val="001E1DD5"/>
    <w:rsid w:val="001F329F"/>
    <w:rsid w:val="001F57CD"/>
    <w:rsid w:val="00224A24"/>
    <w:rsid w:val="00292C0B"/>
    <w:rsid w:val="002B33FF"/>
    <w:rsid w:val="002C6242"/>
    <w:rsid w:val="002F4A05"/>
    <w:rsid w:val="003046D5"/>
    <w:rsid w:val="00320FB8"/>
    <w:rsid w:val="00325C6C"/>
    <w:rsid w:val="00346404"/>
    <w:rsid w:val="0035017E"/>
    <w:rsid w:val="003704F9"/>
    <w:rsid w:val="003706D5"/>
    <w:rsid w:val="00373562"/>
    <w:rsid w:val="00387574"/>
    <w:rsid w:val="003D51BF"/>
    <w:rsid w:val="003E75B4"/>
    <w:rsid w:val="003F1551"/>
    <w:rsid w:val="00464506"/>
    <w:rsid w:val="004A06C9"/>
    <w:rsid w:val="004B2A42"/>
    <w:rsid w:val="004C362A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31383"/>
    <w:rsid w:val="008467F1"/>
    <w:rsid w:val="008561F7"/>
    <w:rsid w:val="00873E71"/>
    <w:rsid w:val="008C558D"/>
    <w:rsid w:val="0093266A"/>
    <w:rsid w:val="00957493"/>
    <w:rsid w:val="00965908"/>
    <w:rsid w:val="00966CDD"/>
    <w:rsid w:val="009677EB"/>
    <w:rsid w:val="0097438D"/>
    <w:rsid w:val="009A59BA"/>
    <w:rsid w:val="009E39DF"/>
    <w:rsid w:val="00A203A3"/>
    <w:rsid w:val="00A34658"/>
    <w:rsid w:val="00A36DA9"/>
    <w:rsid w:val="00A54A63"/>
    <w:rsid w:val="00A844EE"/>
    <w:rsid w:val="00AA3D7E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81D80"/>
    <w:rsid w:val="00B929EE"/>
    <w:rsid w:val="00BA6EA4"/>
    <w:rsid w:val="00BB1456"/>
    <w:rsid w:val="00BC79CB"/>
    <w:rsid w:val="00BE299D"/>
    <w:rsid w:val="00C2003E"/>
    <w:rsid w:val="00C2322B"/>
    <w:rsid w:val="00C66680"/>
    <w:rsid w:val="00C825DE"/>
    <w:rsid w:val="00C91CF3"/>
    <w:rsid w:val="00CA5582"/>
    <w:rsid w:val="00CF4B56"/>
    <w:rsid w:val="00CF675A"/>
    <w:rsid w:val="00D01CE1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2145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7</cp:revision>
  <cp:lastPrinted>2022-03-29T10:19:00Z</cp:lastPrinted>
  <dcterms:created xsi:type="dcterms:W3CDTF">2022-03-09T13:35:00Z</dcterms:created>
  <dcterms:modified xsi:type="dcterms:W3CDTF">2023-01-02T11:20:00Z</dcterms:modified>
</cp:coreProperties>
</file>